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3A6" w:rsidRPr="00014674" w:rsidRDefault="001423A6" w:rsidP="0001164D">
      <w:pPr>
        <w:pStyle w:val="Heading2"/>
        <w:tabs>
          <w:tab w:val="clear" w:pos="2160"/>
        </w:tabs>
        <w:spacing w:line="240" w:lineRule="auto"/>
        <w:jc w:val="center"/>
        <w:rPr>
          <w:rFonts w:asciiTheme="minorBidi" w:hAnsiTheme="minorBidi" w:cstheme="minorBidi"/>
          <w:bCs/>
          <w:szCs w:val="24"/>
        </w:rPr>
      </w:pPr>
      <w:r w:rsidRPr="00014674">
        <w:rPr>
          <w:rFonts w:asciiTheme="minorBidi" w:hAnsiTheme="minorBidi" w:cstheme="minorBidi"/>
          <w:bCs/>
          <w:szCs w:val="24"/>
        </w:rPr>
        <w:t>CHARTER FOR DMCs: TEMPLATE</w:t>
      </w:r>
    </w:p>
    <w:p w:rsidR="001423A6" w:rsidRPr="00014674" w:rsidRDefault="001423A6" w:rsidP="0001164D">
      <w:pPr>
        <w:spacing w:line="240" w:lineRule="auto"/>
        <w:rPr>
          <w:rFonts w:asciiTheme="minorBidi" w:hAnsiTheme="minorBidi" w:cstheme="minorBidi"/>
          <w:sz w:val="18"/>
        </w:rPr>
      </w:pPr>
    </w:p>
    <w:tbl>
      <w:tblPr>
        <w:tblW w:w="9923" w:type="dxa"/>
        <w:tblInd w:w="108" w:type="dxa"/>
        <w:tblLayout w:type="fixed"/>
        <w:tblLook w:val="0000" w:firstRow="0" w:lastRow="0" w:firstColumn="0" w:lastColumn="0" w:noHBand="0" w:noVBand="0"/>
      </w:tblPr>
      <w:tblGrid>
        <w:gridCol w:w="3402"/>
        <w:gridCol w:w="6521"/>
      </w:tblGrid>
      <w:tr w:rsidR="001423A6" w:rsidRPr="00014674">
        <w:trPr>
          <w:tblHeader/>
        </w:trPr>
        <w:tc>
          <w:tcPr>
            <w:tcW w:w="3402" w:type="dxa"/>
            <w:tcBorders>
              <w:top w:val="single" w:sz="12" w:space="0" w:color="auto"/>
              <w:left w:val="single" w:sz="12" w:space="0" w:color="auto"/>
              <w:bottom w:val="single" w:sz="12" w:space="0" w:color="auto"/>
            </w:tcBorders>
            <w:shd w:val="clear" w:color="auto" w:fill="C0C0C0"/>
          </w:tcPr>
          <w:p w:rsidR="001423A6" w:rsidRPr="00014674" w:rsidRDefault="001423A6" w:rsidP="0001164D">
            <w:pPr>
              <w:pStyle w:val="Heading2"/>
              <w:spacing w:before="60" w:line="240" w:lineRule="auto"/>
              <w:rPr>
                <w:rFonts w:asciiTheme="minorBidi" w:hAnsiTheme="minorBidi" w:cstheme="minorBidi"/>
                <w:caps/>
                <w:sz w:val="18"/>
              </w:rPr>
            </w:pPr>
            <w:r w:rsidRPr="00014674">
              <w:rPr>
                <w:rFonts w:asciiTheme="minorBidi" w:hAnsiTheme="minorBidi" w:cstheme="minorBidi"/>
                <w:caps/>
                <w:sz w:val="18"/>
              </w:rPr>
              <w:t>Content</w:t>
            </w:r>
          </w:p>
        </w:tc>
        <w:tc>
          <w:tcPr>
            <w:tcW w:w="6521" w:type="dxa"/>
            <w:tcBorders>
              <w:top w:val="single" w:sz="12" w:space="0" w:color="auto"/>
              <w:bottom w:val="single" w:sz="12" w:space="0" w:color="auto"/>
              <w:right w:val="single" w:sz="12" w:space="0" w:color="auto"/>
            </w:tcBorders>
            <w:shd w:val="clear" w:color="auto" w:fill="C0C0C0"/>
          </w:tcPr>
          <w:p w:rsidR="001423A6" w:rsidRPr="00014674" w:rsidRDefault="001423A6" w:rsidP="0001164D">
            <w:pPr>
              <w:pStyle w:val="Heading2"/>
              <w:spacing w:before="60" w:line="240" w:lineRule="auto"/>
              <w:rPr>
                <w:rFonts w:asciiTheme="minorBidi" w:hAnsiTheme="minorBidi" w:cstheme="minorBidi"/>
                <w:caps/>
                <w:sz w:val="18"/>
              </w:rPr>
            </w:pPr>
            <w:r w:rsidRPr="00014674">
              <w:rPr>
                <w:rFonts w:asciiTheme="minorBidi" w:hAnsiTheme="minorBidi" w:cstheme="minorBidi"/>
                <w:caps/>
                <w:sz w:val="18"/>
              </w:rPr>
              <w:t>cOMMENTS FROm Damocles and illu</w:t>
            </w:r>
            <w:r w:rsidRPr="00014674">
              <w:rPr>
                <w:rFonts w:asciiTheme="minorBidi" w:hAnsiTheme="minorBidi" w:cstheme="minorBidi"/>
                <w:caps/>
                <w:color w:val="000000" w:themeColor="text1"/>
                <w:sz w:val="18"/>
              </w:rPr>
              <w:t>str</w:t>
            </w:r>
            <w:r w:rsidRPr="00014674">
              <w:rPr>
                <w:rFonts w:asciiTheme="minorBidi" w:hAnsiTheme="minorBidi" w:cstheme="minorBidi"/>
                <w:caps/>
                <w:sz w:val="18"/>
              </w:rPr>
              <w:t>ative examples</w:t>
            </w:r>
          </w:p>
        </w:tc>
      </w:tr>
      <w:tr w:rsidR="001423A6" w:rsidRPr="00014674">
        <w:tc>
          <w:tcPr>
            <w:tcW w:w="3402" w:type="dxa"/>
            <w:tcBorders>
              <w:top w:val="single" w:sz="12" w:space="0" w:color="auto"/>
              <w:lef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r w:rsidRPr="00014674">
              <w:rPr>
                <w:rFonts w:asciiTheme="minorBidi" w:hAnsiTheme="minorBidi" w:cstheme="minorBidi"/>
                <w:sz w:val="18"/>
              </w:rPr>
              <w:t>1. Introduction</w:t>
            </w:r>
          </w:p>
        </w:tc>
        <w:tc>
          <w:tcPr>
            <w:tcW w:w="6521" w:type="dxa"/>
            <w:tcBorders>
              <w:top w:val="single" w:sz="12" w:space="0" w:color="auto"/>
              <w:right w:val="single" w:sz="12" w:space="0" w:color="auto"/>
            </w:tcBorders>
          </w:tcPr>
          <w:p w:rsidR="001423A6" w:rsidRPr="00014674" w:rsidRDefault="001423A6" w:rsidP="0001164D">
            <w:pPr>
              <w:pStyle w:val="Heading3"/>
              <w:spacing w:line="240" w:lineRule="auto"/>
              <w:ind w:left="20"/>
              <w:rPr>
                <w:rFonts w:asciiTheme="minorBidi" w:hAnsiTheme="minorBidi" w:cstheme="minorBidi"/>
                <w:sz w:val="18"/>
              </w:rPr>
            </w:pPr>
          </w:p>
        </w:tc>
      </w:tr>
      <w:tr w:rsidR="001423A6" w:rsidRPr="00014674">
        <w:tc>
          <w:tcPr>
            <w:tcW w:w="3402" w:type="dxa"/>
            <w:tcBorders>
              <w:lef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Name (and sponsor’s ID) of trial plus ISRCTN and/or EUDRACT number</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Insert name (and sponsor’s ID) of trial and registration number (</w:t>
            </w:r>
            <w:proofErr w:type="spellStart"/>
            <w:r w:rsidRPr="00014674">
              <w:rPr>
                <w:rFonts w:asciiTheme="minorBidi" w:hAnsiTheme="minorBidi" w:cstheme="minorBidi"/>
                <w:sz w:val="18"/>
              </w:rPr>
              <w:t>egISRCTN</w:t>
            </w:r>
            <w:proofErr w:type="spellEnd"/>
            <w:r w:rsidRPr="00014674">
              <w:rPr>
                <w:rFonts w:asciiTheme="minorBidi" w:hAnsiTheme="minorBidi" w:cstheme="minorBidi"/>
                <w:sz w:val="18"/>
              </w:rPr>
              <w:t xml:space="preserve"> and/or EUDRACT number) </w:t>
            </w:r>
          </w:p>
        </w:tc>
      </w:tr>
      <w:tr w:rsidR="001423A6" w:rsidRPr="00014674">
        <w:tc>
          <w:tcPr>
            <w:tcW w:w="3402" w:type="dxa"/>
            <w:tcBorders>
              <w:lef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Objectives of trial, including interventions being investigated</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Insert objectives of trial, including interventions being investigated from protocol. Suggest including a flow chart of the trial design (insert as Figure 1).</w:t>
            </w:r>
          </w:p>
        </w:tc>
      </w:tr>
      <w:tr w:rsidR="001423A6" w:rsidRPr="00014674">
        <w:tc>
          <w:tcPr>
            <w:tcW w:w="3402" w:type="dxa"/>
            <w:tcBorders>
              <w:lef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Outline of scope of charter</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 xml:space="preserve">Summary of the purpose and content of this document. </w:t>
            </w:r>
          </w:p>
          <w:p w:rsidR="001423A6" w:rsidRPr="00014674" w:rsidRDefault="001423A6" w:rsidP="0001164D">
            <w:pPr>
              <w:spacing w:after="80" w:line="240" w:lineRule="auto"/>
              <w:rPr>
                <w:rFonts w:asciiTheme="minorBidi" w:hAnsiTheme="minorBidi" w:cstheme="minorBidi"/>
                <w:sz w:val="18"/>
              </w:rPr>
            </w:pPr>
          </w:p>
          <w:p w:rsidR="001423A6" w:rsidRPr="00014674" w:rsidRDefault="001423A6" w:rsidP="0001164D">
            <w:pPr>
              <w:spacing w:after="80" w:line="240" w:lineRule="auto"/>
              <w:rPr>
                <w:rFonts w:asciiTheme="minorBidi" w:hAnsiTheme="minorBidi" w:cstheme="minorBidi"/>
                <w:i/>
                <w:iCs/>
                <w:sz w:val="18"/>
              </w:rPr>
            </w:pPr>
            <w:r w:rsidRPr="00014674">
              <w:rPr>
                <w:rFonts w:asciiTheme="minorBidi" w:hAnsiTheme="minorBidi" w:cstheme="minorBidi"/>
                <w:i/>
                <w:iCs/>
                <w:sz w:val="18"/>
              </w:rPr>
              <w:t>Illustrative example:</w:t>
            </w:r>
          </w:p>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i/>
                <w:iCs/>
                <w:sz w:val="18"/>
              </w:rPr>
              <w:t>The purpose of this document is to describe the roles and responsibilities of the independent DMC for the ### #### trial, including the timing of meetings, methods of providing information to and from the DMC, frequency and format of meetings, statistical issues and relationships with other committees.</w:t>
            </w:r>
          </w:p>
        </w:tc>
      </w:tr>
      <w:tr w:rsidR="001423A6" w:rsidRPr="00014674">
        <w:tc>
          <w:tcPr>
            <w:tcW w:w="3402" w:type="dxa"/>
            <w:tcBorders>
              <w:top w:val="single" w:sz="8" w:space="0" w:color="auto"/>
              <w:lef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r w:rsidRPr="00014674">
              <w:rPr>
                <w:rFonts w:asciiTheme="minorBidi" w:hAnsiTheme="minorBidi" w:cstheme="minorBidi"/>
                <w:sz w:val="18"/>
              </w:rPr>
              <w:t>2. Roles and responsibilities</w:t>
            </w:r>
          </w:p>
        </w:tc>
        <w:tc>
          <w:tcPr>
            <w:tcW w:w="6521" w:type="dxa"/>
            <w:tcBorders>
              <w:top w:val="single" w:sz="8" w:space="0" w:color="auto"/>
              <w:righ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p>
        </w:tc>
      </w:tr>
      <w:tr w:rsidR="001423A6" w:rsidRPr="00014674">
        <w:trPr>
          <w:trHeight w:val="1453"/>
        </w:trPr>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A broad statement of the aims of the committee</w:t>
            </w:r>
          </w:p>
        </w:tc>
        <w:tc>
          <w:tcPr>
            <w:tcW w:w="6521" w:type="dxa"/>
            <w:tcBorders>
              <w:right w:val="single" w:sz="12" w:space="0" w:color="auto"/>
            </w:tcBorders>
          </w:tcPr>
          <w:p w:rsidR="001423A6" w:rsidRPr="00014674" w:rsidRDefault="001423A6" w:rsidP="0001164D">
            <w:pPr>
              <w:pStyle w:val="Heading5"/>
              <w:spacing w:line="240" w:lineRule="auto"/>
              <w:rPr>
                <w:rFonts w:asciiTheme="minorBidi" w:hAnsiTheme="minorBidi" w:cstheme="minorBidi"/>
                <w:i/>
                <w:iCs/>
                <w:sz w:val="18"/>
                <w:u w:val="none"/>
              </w:rPr>
            </w:pPr>
            <w:r w:rsidRPr="00014674">
              <w:rPr>
                <w:rFonts w:asciiTheme="minorBidi" w:hAnsiTheme="minorBidi" w:cstheme="minorBidi"/>
                <w:i/>
                <w:iCs/>
                <w:sz w:val="18"/>
                <w:u w:val="none"/>
              </w:rPr>
              <w:t>Illustrative example:*</w:t>
            </w:r>
          </w:p>
          <w:p w:rsidR="001423A6" w:rsidRPr="00014674" w:rsidRDefault="001423A6" w:rsidP="0001164D">
            <w:pPr>
              <w:pStyle w:val="BodyText2"/>
              <w:spacing w:after="80" w:line="240" w:lineRule="auto"/>
              <w:rPr>
                <w:rFonts w:asciiTheme="minorBidi" w:hAnsiTheme="minorBidi" w:cstheme="minorBidi"/>
                <w:i/>
                <w:iCs/>
                <w:sz w:val="18"/>
              </w:rPr>
            </w:pPr>
            <w:r w:rsidRPr="00014674">
              <w:rPr>
                <w:rFonts w:asciiTheme="minorBidi" w:hAnsiTheme="minorBidi" w:cstheme="minorBidi"/>
                <w:i/>
                <w:iCs/>
                <w:sz w:val="18"/>
              </w:rPr>
              <w:t>“To protect and serve [trial] patients (especially re: safety) and to assist and advise Principal Investigators so as to protect the validity and credibility of the trial.”</w:t>
            </w:r>
          </w:p>
          <w:p w:rsidR="001423A6" w:rsidRPr="00014674" w:rsidRDefault="001423A6" w:rsidP="0001164D">
            <w:pPr>
              <w:spacing w:after="80" w:line="240" w:lineRule="auto"/>
              <w:rPr>
                <w:rFonts w:asciiTheme="minorBidi" w:hAnsiTheme="minorBidi" w:cstheme="minorBidi"/>
                <w:i/>
                <w:iCs/>
                <w:sz w:val="18"/>
              </w:rPr>
            </w:pPr>
            <w:r w:rsidRPr="00014674">
              <w:rPr>
                <w:rFonts w:asciiTheme="minorBidi" w:hAnsiTheme="minorBidi" w:cstheme="minorBidi"/>
                <w:i/>
                <w:iCs/>
                <w:sz w:val="18"/>
              </w:rPr>
              <w:t>“To safeguard the interests of trial participants, assess the safety and efficacy of the interventions during the trial, and monitor the overall conduct of the clinical trial.”</w:t>
            </w:r>
          </w:p>
        </w:tc>
      </w:tr>
      <w:tr w:rsidR="001423A6" w:rsidRPr="00014674">
        <w:tc>
          <w:tcPr>
            <w:tcW w:w="3402" w:type="dxa"/>
            <w:tcBorders>
              <w:left w:val="single" w:sz="12" w:space="0" w:color="auto"/>
              <w:bottom w:val="single" w:sz="4"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Terms of reference</w:t>
            </w:r>
          </w:p>
        </w:tc>
        <w:tc>
          <w:tcPr>
            <w:tcW w:w="6521" w:type="dxa"/>
            <w:tcBorders>
              <w:bottom w:val="single" w:sz="4" w:space="0" w:color="auto"/>
              <w:right w:val="single" w:sz="12" w:space="0" w:color="auto"/>
            </w:tcBorders>
          </w:tcPr>
          <w:p w:rsidR="001423A6" w:rsidRPr="00014674" w:rsidRDefault="001423A6" w:rsidP="0001164D">
            <w:pPr>
              <w:pStyle w:val="Heading5"/>
              <w:spacing w:line="240" w:lineRule="auto"/>
              <w:rPr>
                <w:rFonts w:asciiTheme="minorBidi" w:hAnsiTheme="minorBidi" w:cstheme="minorBidi"/>
                <w:i/>
                <w:iCs/>
                <w:sz w:val="18"/>
                <w:u w:val="none"/>
              </w:rPr>
            </w:pPr>
            <w:r w:rsidRPr="00014674">
              <w:rPr>
                <w:rFonts w:asciiTheme="minorBidi" w:hAnsiTheme="minorBidi" w:cstheme="minorBidi"/>
                <w:i/>
                <w:iCs/>
                <w:sz w:val="18"/>
                <w:u w:val="none"/>
              </w:rPr>
              <w:t>Illustrative example:*</w:t>
            </w:r>
          </w:p>
          <w:p w:rsidR="001423A6" w:rsidRPr="00014674" w:rsidRDefault="001423A6" w:rsidP="0001164D">
            <w:pPr>
              <w:spacing w:line="240" w:lineRule="auto"/>
              <w:rPr>
                <w:rFonts w:asciiTheme="minorBidi" w:hAnsiTheme="minorBidi" w:cstheme="minorBidi"/>
                <w:i/>
                <w:iCs/>
                <w:sz w:val="18"/>
              </w:rPr>
            </w:pPr>
            <w:r w:rsidRPr="00014674">
              <w:rPr>
                <w:rFonts w:asciiTheme="minorBidi" w:hAnsiTheme="minorBidi" w:cstheme="minorBidi"/>
                <w:i/>
                <w:iCs/>
                <w:sz w:val="18"/>
              </w:rPr>
              <w:t xml:space="preserve">The DMC should receive and review the progress and accruing data of this trial and provide advice on the conduct of the trial to the Trial Steering Committee.  </w:t>
            </w:r>
          </w:p>
          <w:p w:rsidR="001423A6" w:rsidRPr="00014674" w:rsidRDefault="001423A6" w:rsidP="0001164D">
            <w:pPr>
              <w:spacing w:after="80" w:line="240" w:lineRule="auto"/>
              <w:rPr>
                <w:rFonts w:asciiTheme="minorBidi" w:hAnsiTheme="minorBidi" w:cstheme="minorBidi"/>
                <w:i/>
                <w:iCs/>
                <w:sz w:val="18"/>
              </w:rPr>
            </w:pPr>
            <w:r w:rsidRPr="00014674">
              <w:rPr>
                <w:rFonts w:asciiTheme="minorBidi" w:hAnsiTheme="minorBidi" w:cstheme="minorBidi"/>
                <w:i/>
                <w:iCs/>
                <w:sz w:val="18"/>
              </w:rPr>
              <w:t xml:space="preserve">The DMC should inform the Chair of the steering committee if, in their view: </w:t>
            </w:r>
          </w:p>
          <w:p w:rsidR="001423A6" w:rsidRPr="00014674" w:rsidRDefault="001423A6" w:rsidP="0001164D">
            <w:pPr>
              <w:spacing w:after="80" w:line="240" w:lineRule="auto"/>
              <w:ind w:left="360"/>
              <w:rPr>
                <w:rFonts w:asciiTheme="minorBidi" w:hAnsiTheme="minorBidi" w:cstheme="minorBidi"/>
                <w:i/>
                <w:iCs/>
                <w:sz w:val="18"/>
              </w:rPr>
            </w:pPr>
            <w:r w:rsidRPr="00014674">
              <w:rPr>
                <w:rFonts w:asciiTheme="minorBidi" w:hAnsiTheme="minorBidi" w:cstheme="minorBidi"/>
                <w:i/>
                <w:iCs/>
                <w:sz w:val="18"/>
              </w:rPr>
              <w:t xml:space="preserve">(i) the results are likely to convince a broad range of clinicians, including those supporting the trial and the general clinical community, that one trial arm is clearly indicated or contraindicated, and there was a reasonable expectation that this new evidence would materially influence patient management; </w:t>
            </w:r>
            <w:r w:rsidRPr="00014674">
              <w:rPr>
                <w:rFonts w:asciiTheme="minorBidi" w:hAnsiTheme="minorBidi" w:cstheme="minorBidi"/>
                <w:b/>
                <w:bCs/>
                <w:i/>
                <w:iCs/>
                <w:sz w:val="18"/>
              </w:rPr>
              <w:t>or</w:t>
            </w:r>
          </w:p>
          <w:p w:rsidR="001423A6" w:rsidRPr="00014674" w:rsidRDefault="001423A6" w:rsidP="0001164D">
            <w:pPr>
              <w:spacing w:after="80" w:line="240" w:lineRule="auto"/>
              <w:ind w:left="360"/>
              <w:rPr>
                <w:rFonts w:asciiTheme="minorBidi" w:hAnsiTheme="minorBidi" w:cstheme="minorBidi"/>
                <w:b/>
                <w:bCs/>
                <w:i/>
                <w:iCs/>
                <w:sz w:val="18"/>
              </w:rPr>
            </w:pPr>
            <w:r w:rsidRPr="00014674">
              <w:rPr>
                <w:rFonts w:asciiTheme="minorBidi" w:hAnsiTheme="minorBidi" w:cstheme="minorBidi"/>
                <w:i/>
                <w:iCs/>
                <w:sz w:val="18"/>
              </w:rPr>
              <w:t xml:space="preserve">(ii) </w:t>
            </w:r>
            <w:proofErr w:type="gramStart"/>
            <w:r w:rsidRPr="00014674">
              <w:rPr>
                <w:rFonts w:asciiTheme="minorBidi" w:hAnsiTheme="minorBidi" w:cstheme="minorBidi"/>
                <w:i/>
                <w:iCs/>
                <w:sz w:val="18"/>
              </w:rPr>
              <w:t>it</w:t>
            </w:r>
            <w:proofErr w:type="gramEnd"/>
            <w:r w:rsidRPr="00014674">
              <w:rPr>
                <w:rFonts w:asciiTheme="minorBidi" w:hAnsiTheme="minorBidi" w:cstheme="minorBidi"/>
                <w:i/>
                <w:iCs/>
                <w:sz w:val="18"/>
              </w:rPr>
              <w:t xml:space="preserve"> becomes evident that no clear outcome would be obtained.”</w:t>
            </w:r>
            <w:r w:rsidRPr="00014674">
              <w:rPr>
                <w:rFonts w:asciiTheme="minorBidi" w:hAnsiTheme="minorBidi" w:cstheme="minorBidi"/>
                <w:b/>
                <w:bCs/>
                <w:i/>
                <w:iCs/>
                <w:sz w:val="18"/>
              </w:rPr>
              <w:t xml:space="preserve"> </w:t>
            </w:r>
          </w:p>
          <w:p w:rsidR="001423A6" w:rsidRPr="00014674" w:rsidRDefault="001423A6" w:rsidP="0001164D">
            <w:pPr>
              <w:spacing w:after="80" w:line="240" w:lineRule="auto"/>
              <w:rPr>
                <w:rFonts w:asciiTheme="minorBidi" w:hAnsiTheme="minorBidi" w:cstheme="minorBidi"/>
                <w:i/>
                <w:iCs/>
                <w:sz w:val="18"/>
              </w:rPr>
            </w:pPr>
          </w:p>
        </w:tc>
      </w:tr>
    </w:tbl>
    <w:p w:rsidR="001423A6" w:rsidRPr="00014674" w:rsidRDefault="001423A6" w:rsidP="0001164D">
      <w:pPr>
        <w:jc w:val="left"/>
        <w:rPr>
          <w:rFonts w:asciiTheme="minorBidi" w:hAnsiTheme="minorBidi" w:cstheme="minorBidi"/>
        </w:rPr>
      </w:pPr>
    </w:p>
    <w:p w:rsidR="001423A6" w:rsidRPr="00014674" w:rsidRDefault="006304C3" w:rsidP="0001164D">
      <w:pPr>
        <w:jc w:val="left"/>
        <w:rPr>
          <w:rFonts w:asciiTheme="minorBidi" w:hAnsiTheme="minorBidi" w:cstheme="minorBidi"/>
        </w:rPr>
      </w:pPr>
      <w:r w:rsidRPr="00014674">
        <w:rPr>
          <w:rFonts w:asciiTheme="minorBidi" w:hAnsiTheme="minorBidi" w:cstheme="minorBidi"/>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1249680</wp:posOffset>
                </wp:positionV>
                <wp:extent cx="2171700" cy="4762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3A6" w:rsidRDefault="001423A6">
                            <w:pPr>
                              <w:rPr>
                                <w:rFonts w:ascii="Verdana" w:hAnsi="Verdana"/>
                                <w:sz w:val="18"/>
                              </w:rPr>
                            </w:pPr>
                            <w:r>
                              <w:rPr>
                                <w:rFonts w:ascii="Verdana" w:hAnsi="Verdana"/>
                                <w:i/>
                                <w:iCs/>
                                <w:sz w:val="18"/>
                              </w:rPr>
                              <w:t>Italic text</w:t>
                            </w:r>
                            <w:r>
                              <w:rPr>
                                <w:rFonts w:ascii="Verdana" w:hAnsi="Verdana"/>
                                <w:sz w:val="18"/>
                              </w:rPr>
                              <w:t>: illustrative examples</w:t>
                            </w:r>
                          </w:p>
                          <w:p w:rsidR="001423A6" w:rsidRDefault="001423A6">
                            <w:pPr>
                              <w:rPr>
                                <w:rFonts w:ascii="Verdana" w:hAnsi="Verdana"/>
                                <w:sz w:val="18"/>
                              </w:rPr>
                            </w:pPr>
                            <w:r>
                              <w:rPr>
                                <w:rFonts w:ascii="Verdana" w:hAnsi="Verdana"/>
                                <w:sz w:val="18"/>
                              </w:rPr>
                              <w:t>*: based on real trial protocols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pt;margin-top:98.4pt;width:171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hgwIAAA8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" stroked="f">
                <v:textbox>
                  <w:txbxContent>
                    <w:p w:rsidR="001423A6" w:rsidRDefault="001423A6">
                      <w:pPr>
                        <w:rPr>
                          <w:rFonts w:ascii="Verdana" w:hAnsi="Verdana"/>
                          <w:sz w:val="18"/>
                        </w:rPr>
                      </w:pPr>
                      <w:r>
                        <w:rPr>
                          <w:rFonts w:ascii="Verdana" w:hAnsi="Verdana"/>
                          <w:i/>
                          <w:iCs/>
                          <w:sz w:val="18"/>
                        </w:rPr>
                        <w:t>Italic text</w:t>
                      </w:r>
                      <w:r>
                        <w:rPr>
                          <w:rFonts w:ascii="Verdana" w:hAnsi="Verdana"/>
                          <w:sz w:val="18"/>
                        </w:rPr>
                        <w:t>: illustrative examples</w:t>
                      </w:r>
                    </w:p>
                    <w:p w:rsidR="001423A6" w:rsidRDefault="001423A6">
                      <w:pPr>
                        <w:rPr>
                          <w:rFonts w:ascii="Verdana" w:hAnsi="Verdana"/>
                          <w:sz w:val="18"/>
                        </w:rPr>
                      </w:pPr>
                      <w:r>
                        <w:rPr>
                          <w:rFonts w:ascii="Verdana" w:hAnsi="Verdana"/>
                          <w:sz w:val="18"/>
                        </w:rPr>
                        <w:t>*: based on real trial protocols</w:t>
                      </w:r>
                    </w:p>
                  </w:txbxContent>
                </v:textbox>
              </v:shape>
            </w:pict>
          </mc:Fallback>
        </mc:AlternateContent>
      </w:r>
      <w:r w:rsidR="001423A6" w:rsidRPr="00014674">
        <w:rPr>
          <w:rFonts w:asciiTheme="minorBidi" w:hAnsiTheme="minorBidi" w:cstheme="minorBidi"/>
        </w:rPr>
        <w:br w:type="page"/>
      </w:r>
    </w:p>
    <w:tbl>
      <w:tblPr>
        <w:tblW w:w="9923" w:type="dxa"/>
        <w:tblInd w:w="127" w:type="dxa"/>
        <w:tblLayout w:type="fixed"/>
        <w:tblLook w:val="0000" w:firstRow="0" w:lastRow="0" w:firstColumn="0" w:lastColumn="0" w:noHBand="0" w:noVBand="0"/>
      </w:tblPr>
      <w:tblGrid>
        <w:gridCol w:w="3402"/>
        <w:gridCol w:w="6521"/>
      </w:tblGrid>
      <w:tr w:rsidR="001423A6" w:rsidRPr="00014674" w:rsidTr="0001164D">
        <w:tc>
          <w:tcPr>
            <w:tcW w:w="3402" w:type="dxa"/>
            <w:tcBorders>
              <w:top w:val="single" w:sz="4" w:space="0" w:color="auto"/>
              <w:left w:val="single" w:sz="12" w:space="0" w:color="auto"/>
              <w:bottom w:val="single" w:sz="8"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lastRenderedPageBreak/>
              <w:t>Specific roles of DMC</w:t>
            </w:r>
          </w:p>
          <w:p w:rsidR="001423A6" w:rsidRPr="00014674" w:rsidRDefault="001423A6" w:rsidP="0001164D">
            <w:pPr>
              <w:spacing w:after="80" w:line="240" w:lineRule="auto"/>
              <w:rPr>
                <w:rFonts w:asciiTheme="minorBidi" w:hAnsiTheme="minorBidi" w:cstheme="minorBidi"/>
                <w:sz w:val="18"/>
              </w:rPr>
            </w:pPr>
          </w:p>
          <w:p w:rsidR="001423A6" w:rsidRPr="00014674" w:rsidRDefault="001423A6" w:rsidP="0001164D">
            <w:pPr>
              <w:spacing w:after="80" w:line="240" w:lineRule="auto"/>
              <w:rPr>
                <w:rFonts w:asciiTheme="minorBidi" w:hAnsiTheme="minorBidi" w:cstheme="minorBidi"/>
                <w:sz w:val="18"/>
              </w:rPr>
            </w:pPr>
          </w:p>
          <w:p w:rsidR="001423A6" w:rsidRPr="00014674" w:rsidRDefault="001423A6" w:rsidP="0001164D">
            <w:pPr>
              <w:spacing w:after="80" w:line="240" w:lineRule="auto"/>
              <w:rPr>
                <w:rFonts w:asciiTheme="minorBidi" w:hAnsiTheme="minorBidi" w:cstheme="minorBidi"/>
                <w:sz w:val="18"/>
              </w:rPr>
            </w:pPr>
            <w:bookmarkStart w:id="0" w:name="_GoBack"/>
            <w:bookmarkEnd w:id="0"/>
          </w:p>
        </w:tc>
        <w:tc>
          <w:tcPr>
            <w:tcW w:w="6521" w:type="dxa"/>
            <w:tcBorders>
              <w:top w:val="single" w:sz="4" w:space="0" w:color="auto"/>
              <w:bottom w:val="single" w:sz="4" w:space="0" w:color="auto"/>
              <w:righ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 xml:space="preserve">Interim review of the trial’s progress including updated figures on recruitment, data quality, and main outcomes and safety data. </w:t>
            </w:r>
          </w:p>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A selection of specific aspects could be compiled from the following list:-</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assess data quality, including completeness (and by so doing encourage collection of high quality data)</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monitor recruitment figures and losses to follow-up</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monitor compliance with the protocol by participants and investigators</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 xml:space="preserve">monitor trial conduct – organisation and implementation of trial protocol (the DMC should only perform this role in the absence of other trial oversight committees) </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 xml:space="preserve">monitoring evidence for treatment differences in the main efficacy outcome measures </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monitor evidence for treatment harm (</w:t>
            </w:r>
            <w:proofErr w:type="spellStart"/>
            <w:r w:rsidRPr="00014674">
              <w:rPr>
                <w:rFonts w:asciiTheme="minorBidi" w:hAnsiTheme="minorBidi" w:cstheme="minorBidi"/>
                <w:sz w:val="18"/>
              </w:rPr>
              <w:t>eg</w:t>
            </w:r>
            <w:proofErr w:type="spellEnd"/>
            <w:r w:rsidRPr="00014674">
              <w:rPr>
                <w:rFonts w:asciiTheme="minorBidi" w:hAnsiTheme="minorBidi" w:cstheme="minorBidi"/>
                <w:sz w:val="18"/>
              </w:rPr>
              <w:t xml:space="preserve"> toxicity data, SAEs, deaths)</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 xml:space="preserve">decide whether to recommend that the trial continues to recruit participants or whether recruitment should be terminated either for everyone or for some treatment groups and/or some participant subgroups </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suggest additional data analyses</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advise on protocol modifications suggested by investigators or sponsors (</w:t>
            </w:r>
            <w:proofErr w:type="spellStart"/>
            <w:r w:rsidRPr="00014674">
              <w:rPr>
                <w:rFonts w:asciiTheme="minorBidi" w:hAnsiTheme="minorBidi" w:cstheme="minorBidi"/>
                <w:sz w:val="18"/>
              </w:rPr>
              <w:t>eg</w:t>
            </w:r>
            <w:proofErr w:type="spellEnd"/>
            <w:r w:rsidRPr="00014674">
              <w:rPr>
                <w:rFonts w:asciiTheme="minorBidi" w:hAnsiTheme="minorBidi" w:cstheme="minorBidi"/>
                <w:sz w:val="18"/>
              </w:rPr>
              <w:t xml:space="preserve"> to inclusion criteria, trial endpoints, or sample size)</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monitor planned sample size assumptions</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monitor continuing appropriateness of patient information</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monitor compliance with previous DMC recommendations</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 xml:space="preserve">considering the ethical implications of any recommendations made by the DMC </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 xml:space="preserve">assess the impact and relevance of external evidence </w:t>
            </w:r>
          </w:p>
        </w:tc>
      </w:tr>
      <w:tr w:rsidR="001423A6" w:rsidRPr="00014674" w:rsidTr="0001164D">
        <w:tc>
          <w:tcPr>
            <w:tcW w:w="3402" w:type="dxa"/>
            <w:tcBorders>
              <w:top w:val="single" w:sz="8" w:space="0" w:color="auto"/>
              <w:lef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r w:rsidRPr="00014674">
              <w:rPr>
                <w:rFonts w:asciiTheme="minorBidi" w:hAnsiTheme="minorBidi" w:cstheme="minorBidi"/>
                <w:sz w:val="18"/>
              </w:rPr>
              <w:t>3. Before or early in the trial</w:t>
            </w:r>
          </w:p>
        </w:tc>
        <w:tc>
          <w:tcPr>
            <w:tcW w:w="6521" w:type="dxa"/>
            <w:tcBorders>
              <w:top w:val="single" w:sz="4" w:space="0" w:color="auto"/>
              <w:right w:val="single" w:sz="12" w:space="0" w:color="auto"/>
            </w:tcBorders>
          </w:tcPr>
          <w:p w:rsidR="001423A6" w:rsidRPr="00014674" w:rsidRDefault="001423A6" w:rsidP="0001164D">
            <w:pPr>
              <w:pStyle w:val="Heading3"/>
              <w:spacing w:line="240" w:lineRule="auto"/>
              <w:rPr>
                <w:rFonts w:asciiTheme="minorBidi" w:hAnsiTheme="minorBidi" w:cstheme="minorBidi"/>
                <w:b w:val="0"/>
                <w:bCs/>
                <w:sz w:val="18"/>
              </w:rPr>
            </w:pPr>
          </w:p>
        </w:tc>
      </w:tr>
      <w:tr w:rsidR="001423A6" w:rsidRPr="00014674" w:rsidTr="0001164D">
        <w:tc>
          <w:tcPr>
            <w:tcW w:w="3402" w:type="dxa"/>
            <w:tcBorders>
              <w:left w:val="single" w:sz="12" w:space="0" w:color="auto"/>
              <w:bottom w:val="single" w:sz="4" w:space="0" w:color="auto"/>
            </w:tcBorders>
          </w:tcPr>
          <w:p w:rsidR="001423A6" w:rsidRPr="00014674" w:rsidRDefault="001423A6" w:rsidP="0001164D">
            <w:pPr>
              <w:pStyle w:val="BodyText3"/>
              <w:spacing w:after="80" w:line="240" w:lineRule="auto"/>
              <w:rPr>
                <w:rFonts w:asciiTheme="minorBidi" w:hAnsiTheme="minorBidi" w:cstheme="minorBidi"/>
                <w:sz w:val="18"/>
              </w:rPr>
            </w:pPr>
            <w:r w:rsidRPr="00014674">
              <w:rPr>
                <w:rFonts w:asciiTheme="minorBidi" w:hAnsiTheme="minorBidi" w:cstheme="minorBidi"/>
                <w:sz w:val="18"/>
              </w:rPr>
              <w:t>Whether the DMC will have input into the protocol</w:t>
            </w:r>
          </w:p>
        </w:tc>
        <w:tc>
          <w:tcPr>
            <w:tcW w:w="6521" w:type="dxa"/>
            <w:tcBorders>
              <w:bottom w:val="single" w:sz="4" w:space="0" w:color="auto"/>
              <w:right w:val="single" w:sz="12" w:space="0" w:color="auto"/>
            </w:tcBorders>
          </w:tcPr>
          <w:p w:rsidR="001423A6" w:rsidRPr="00014674" w:rsidRDefault="001423A6" w:rsidP="0001164D">
            <w:pPr>
              <w:pStyle w:val="BodyText3"/>
              <w:spacing w:after="80" w:line="240" w:lineRule="auto"/>
              <w:rPr>
                <w:rFonts w:asciiTheme="minorBidi" w:hAnsiTheme="minorBidi" w:cstheme="minorBidi"/>
                <w:sz w:val="18"/>
              </w:rPr>
            </w:pPr>
            <w:r w:rsidRPr="00014674">
              <w:rPr>
                <w:rFonts w:asciiTheme="minorBidi" w:hAnsiTheme="minorBidi" w:cstheme="minorBidi"/>
                <w:sz w:val="18"/>
              </w:rPr>
              <w:t>All potential DMC members should have sight of the protocol/outline before agreeing to join the committee.  Before recruitment begins the trial will have undergone review by the funder/sponsor (</w:t>
            </w:r>
            <w:proofErr w:type="spellStart"/>
            <w:r w:rsidRPr="00014674">
              <w:rPr>
                <w:rFonts w:asciiTheme="minorBidi" w:hAnsiTheme="minorBidi" w:cstheme="minorBidi"/>
                <w:sz w:val="18"/>
              </w:rPr>
              <w:t>eg</w:t>
            </w:r>
            <w:proofErr w:type="spellEnd"/>
            <w:r w:rsidRPr="00014674">
              <w:rPr>
                <w:rFonts w:asciiTheme="minorBidi" w:hAnsiTheme="minorBidi" w:cstheme="minorBidi"/>
                <w:sz w:val="18"/>
              </w:rPr>
              <w:t xml:space="preserve"> peer review for public sector trials), scrutiny by other trial committees and a research ethics committee.  Therefore, if a potential DMC member has major reservations about the trial (</w:t>
            </w:r>
            <w:proofErr w:type="spellStart"/>
            <w:r w:rsidRPr="00014674">
              <w:rPr>
                <w:rFonts w:asciiTheme="minorBidi" w:hAnsiTheme="minorBidi" w:cstheme="minorBidi"/>
                <w:sz w:val="18"/>
              </w:rPr>
              <w:t>eg</w:t>
            </w:r>
            <w:proofErr w:type="spellEnd"/>
            <w:r w:rsidRPr="00014674">
              <w:rPr>
                <w:rFonts w:asciiTheme="minorBidi" w:hAnsiTheme="minorBidi" w:cstheme="minorBidi"/>
                <w:sz w:val="18"/>
              </w:rPr>
              <w:t xml:space="preserve"> the protocol or the logistics) they should report these to the trial office and may decide not to accept the invitation to join.  DMC members should be independent and constructively critical of the ongoing trial, but also supportive of aims and methods of the trial. </w:t>
            </w:r>
          </w:p>
          <w:p w:rsidR="001423A6" w:rsidRPr="00014674" w:rsidRDefault="001423A6" w:rsidP="0001164D">
            <w:pPr>
              <w:pStyle w:val="BodyText3"/>
              <w:spacing w:after="80" w:line="240" w:lineRule="auto"/>
              <w:rPr>
                <w:rFonts w:asciiTheme="minorBidi" w:hAnsiTheme="minorBidi" w:cstheme="minorBidi"/>
                <w:sz w:val="18"/>
              </w:rPr>
            </w:pPr>
          </w:p>
        </w:tc>
      </w:tr>
    </w:tbl>
    <w:p w:rsidR="001423A6" w:rsidRPr="00014674" w:rsidRDefault="001423A6" w:rsidP="0001164D">
      <w:pPr>
        <w:jc w:val="left"/>
        <w:rPr>
          <w:rFonts w:asciiTheme="minorBidi" w:hAnsiTheme="minorBidi" w:cstheme="minorBidi"/>
        </w:rPr>
      </w:pPr>
    </w:p>
    <w:p w:rsidR="001423A6" w:rsidRPr="00014674" w:rsidRDefault="001423A6" w:rsidP="0001164D">
      <w:pPr>
        <w:jc w:val="left"/>
        <w:rPr>
          <w:rFonts w:asciiTheme="minorBidi" w:hAnsiTheme="minorBidi" w:cstheme="minorBidi"/>
        </w:rPr>
      </w:pPr>
      <w:r w:rsidRPr="00014674">
        <w:rPr>
          <w:rFonts w:asciiTheme="minorBidi" w:hAnsiTheme="minorBidi" w:cstheme="minorBidi"/>
        </w:rPr>
        <w:br w:type="page"/>
      </w:r>
    </w:p>
    <w:tbl>
      <w:tblPr>
        <w:tblW w:w="9923" w:type="dxa"/>
        <w:tblInd w:w="-157" w:type="dxa"/>
        <w:tblLayout w:type="fixed"/>
        <w:tblLook w:val="0000" w:firstRow="0" w:lastRow="0" w:firstColumn="0" w:lastColumn="0" w:noHBand="0" w:noVBand="0"/>
      </w:tblPr>
      <w:tblGrid>
        <w:gridCol w:w="3402"/>
        <w:gridCol w:w="6521"/>
      </w:tblGrid>
      <w:tr w:rsidR="001423A6" w:rsidRPr="00014674" w:rsidTr="0001164D">
        <w:tc>
          <w:tcPr>
            <w:tcW w:w="3402" w:type="dxa"/>
            <w:tcBorders>
              <w:top w:val="single" w:sz="4" w:space="0" w:color="auto"/>
              <w:lef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lastRenderedPageBreak/>
              <w:t>Whether the DMC will meet before the start of the trial</w:t>
            </w:r>
          </w:p>
        </w:tc>
        <w:tc>
          <w:tcPr>
            <w:tcW w:w="6521" w:type="dxa"/>
            <w:tcBorders>
              <w:top w:val="single" w:sz="4" w:space="0" w:color="auto"/>
              <w:right w:val="single" w:sz="12" w:space="0" w:color="auto"/>
            </w:tcBorders>
          </w:tcPr>
          <w:p w:rsidR="001423A6" w:rsidRPr="00014674" w:rsidRDefault="001423A6" w:rsidP="0001164D">
            <w:pPr>
              <w:pStyle w:val="BodyText3"/>
              <w:spacing w:after="80" w:line="240" w:lineRule="auto"/>
              <w:rPr>
                <w:rFonts w:asciiTheme="minorBidi" w:hAnsiTheme="minorBidi" w:cstheme="minorBidi"/>
                <w:sz w:val="18"/>
              </w:rPr>
            </w:pPr>
            <w:r w:rsidRPr="00014674">
              <w:rPr>
                <w:rFonts w:asciiTheme="minorBidi" w:hAnsiTheme="minorBidi" w:cstheme="minorBidi"/>
                <w:sz w:val="18"/>
              </w:rPr>
              <w:t>It is recommended that, if possible, the DMC meets before the trial starts or early in the course of the trial, to discuss the protocol, the trial, any analysis plan, future meetings, and to have the opportunity to clarify any aspects with the principal investigators.  The DMC should meet within one year of recruitment commencing.</w:t>
            </w:r>
          </w:p>
          <w:p w:rsidR="001423A6" w:rsidRPr="00014674" w:rsidRDefault="001423A6" w:rsidP="0001164D">
            <w:pPr>
              <w:pStyle w:val="BodyText3"/>
              <w:spacing w:after="80" w:line="240" w:lineRule="auto"/>
              <w:rPr>
                <w:rFonts w:asciiTheme="minorBidi" w:hAnsiTheme="minorBidi" w:cstheme="minorBidi"/>
                <w:sz w:val="18"/>
              </w:rPr>
            </w:pPr>
            <w:r w:rsidRPr="00014674">
              <w:rPr>
                <w:rFonts w:asciiTheme="minorBidi" w:hAnsiTheme="minorBidi" w:cstheme="minorBidi"/>
                <w:sz w:val="18"/>
              </w:rPr>
              <w:t>Consideration should be given to an initial “dummy” report, including the use of shell (empty) tables, to familiarise the DMC members with the format that will be used in the reports.</w:t>
            </w:r>
          </w:p>
        </w:tc>
      </w:tr>
      <w:tr w:rsidR="001423A6" w:rsidRPr="00014674" w:rsidTr="0001164D">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Any issues specific to the disease under study</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snapToGrid w:val="0"/>
                <w:sz w:val="18"/>
              </w:rPr>
            </w:pPr>
            <w:r w:rsidRPr="00014674">
              <w:rPr>
                <w:rFonts w:asciiTheme="minorBidi" w:hAnsiTheme="minorBidi" w:cstheme="minorBidi"/>
                <w:snapToGrid w:val="0"/>
                <w:sz w:val="18"/>
              </w:rPr>
              <w:t>Issues specific to the disease under study should be described.</w:t>
            </w:r>
          </w:p>
        </w:tc>
      </w:tr>
      <w:tr w:rsidR="001423A6" w:rsidRPr="00014674" w:rsidTr="0001164D">
        <w:tc>
          <w:tcPr>
            <w:tcW w:w="3402" w:type="dxa"/>
            <w:tcBorders>
              <w:lef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Any specific regulatory issues</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snapToGrid w:val="0"/>
                <w:sz w:val="18"/>
              </w:rPr>
            </w:pPr>
            <w:r w:rsidRPr="00014674">
              <w:rPr>
                <w:rFonts w:asciiTheme="minorBidi" w:hAnsiTheme="minorBidi" w:cstheme="minorBidi"/>
                <w:sz w:val="18"/>
              </w:rPr>
              <w:t xml:space="preserve">The DMC should be aware of any regulatory implications of their recommendations.  </w:t>
            </w:r>
          </w:p>
        </w:tc>
      </w:tr>
      <w:tr w:rsidR="001423A6" w:rsidRPr="00014674" w:rsidTr="0001164D">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Any other issues specific to the treatment under study</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snapToGrid w:val="0"/>
                <w:sz w:val="18"/>
              </w:rPr>
            </w:pPr>
            <w:r w:rsidRPr="00014674">
              <w:rPr>
                <w:rFonts w:asciiTheme="minorBidi" w:hAnsiTheme="minorBidi" w:cstheme="minorBidi"/>
                <w:sz w:val="18"/>
              </w:rPr>
              <w:t xml:space="preserve">Issues specific to the treatment under study should be described.  </w:t>
            </w:r>
          </w:p>
        </w:tc>
      </w:tr>
      <w:tr w:rsidR="001423A6" w:rsidRPr="00014674" w:rsidTr="0001164D">
        <w:tc>
          <w:tcPr>
            <w:tcW w:w="3402" w:type="dxa"/>
            <w:tcBorders>
              <w:left w:val="single" w:sz="12" w:space="0" w:color="auto"/>
              <w:bottom w:val="single" w:sz="8"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Whether members of the DMC will have a contract</w:t>
            </w:r>
          </w:p>
        </w:tc>
        <w:tc>
          <w:tcPr>
            <w:tcW w:w="6521" w:type="dxa"/>
            <w:tcBorders>
              <w:bottom w:val="single" w:sz="8" w:space="0" w:color="auto"/>
              <w:righ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 xml:space="preserve">Members of a DMC particularly for a commercially sponsored trial may be advised to have a contract making clear the need for confidentiality and the liability status of the DMC members.  When there is no such contract, DMC members could formally register their assent by confirming (1) that they agree to be on the DMC and (2) that they agree with the contents of this Charter.  </w:t>
            </w:r>
          </w:p>
        </w:tc>
      </w:tr>
      <w:tr w:rsidR="001423A6" w:rsidRPr="00014674" w:rsidTr="0001164D">
        <w:tc>
          <w:tcPr>
            <w:tcW w:w="3402" w:type="dxa"/>
            <w:tcBorders>
              <w:top w:val="single" w:sz="8" w:space="0" w:color="auto"/>
              <w:lef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r w:rsidRPr="00014674">
              <w:rPr>
                <w:rFonts w:asciiTheme="minorBidi" w:hAnsiTheme="minorBidi" w:cstheme="minorBidi"/>
                <w:sz w:val="18"/>
              </w:rPr>
              <w:t xml:space="preserve">4. Composition </w:t>
            </w:r>
          </w:p>
        </w:tc>
        <w:tc>
          <w:tcPr>
            <w:tcW w:w="6521" w:type="dxa"/>
            <w:tcBorders>
              <w:top w:val="single" w:sz="8" w:space="0" w:color="auto"/>
              <w:righ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p>
        </w:tc>
      </w:tr>
      <w:tr w:rsidR="001423A6" w:rsidRPr="00014674" w:rsidTr="0001164D">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 xml:space="preserve">Membership and size of the DMC </w:t>
            </w:r>
          </w:p>
        </w:tc>
        <w:tc>
          <w:tcPr>
            <w:tcW w:w="6521" w:type="dxa"/>
            <w:tcBorders>
              <w:right w:val="single" w:sz="12" w:space="0" w:color="auto"/>
            </w:tcBorders>
          </w:tcPr>
          <w:p w:rsidR="001423A6" w:rsidRPr="00014674" w:rsidRDefault="001423A6" w:rsidP="0001164D">
            <w:pPr>
              <w:pStyle w:val="BodyText3"/>
              <w:spacing w:after="80" w:line="240" w:lineRule="auto"/>
              <w:rPr>
                <w:rFonts w:asciiTheme="minorBidi" w:hAnsiTheme="minorBidi" w:cstheme="minorBidi"/>
                <w:sz w:val="18"/>
              </w:rPr>
            </w:pPr>
            <w:r w:rsidRPr="00014674">
              <w:rPr>
                <w:rFonts w:asciiTheme="minorBidi" w:hAnsiTheme="minorBidi" w:cstheme="minorBidi"/>
                <w:sz w:val="18"/>
              </w:rPr>
              <w:t>Membership should consist of a small number of members, who include at least one clinician experienced in the clinical area and at least one statistician.  Additional members experienced in clinical trials should reflect the other specialities involved in the trial.  Consideration may be given to consumer representation, although they may be best represented on other committees.     In the case of intergroup trials or trials with international collaboration consideration should be given to overseas members.</w:t>
            </w:r>
          </w:p>
          <w:p w:rsidR="001423A6" w:rsidRPr="00014674" w:rsidRDefault="001423A6" w:rsidP="0001164D">
            <w:pPr>
              <w:pStyle w:val="BodyText3"/>
              <w:spacing w:after="80" w:line="240" w:lineRule="auto"/>
              <w:rPr>
                <w:rFonts w:asciiTheme="minorBidi" w:hAnsiTheme="minorBidi" w:cstheme="minorBidi"/>
                <w:sz w:val="18"/>
              </w:rPr>
            </w:pPr>
            <w:r w:rsidRPr="00014674">
              <w:rPr>
                <w:rFonts w:asciiTheme="minorBidi" w:hAnsiTheme="minorBidi" w:cstheme="minorBidi"/>
                <w:sz w:val="18"/>
              </w:rPr>
              <w:t>The members should be independent of the trial (</w:t>
            </w:r>
            <w:proofErr w:type="spellStart"/>
            <w:r w:rsidRPr="00014674">
              <w:rPr>
                <w:rFonts w:asciiTheme="minorBidi" w:hAnsiTheme="minorBidi" w:cstheme="minorBidi"/>
                <w:sz w:val="18"/>
              </w:rPr>
              <w:t>eg</w:t>
            </w:r>
            <w:proofErr w:type="spellEnd"/>
            <w:r w:rsidRPr="00014674">
              <w:rPr>
                <w:rFonts w:asciiTheme="minorBidi" w:hAnsiTheme="minorBidi" w:cstheme="minorBidi"/>
                <w:sz w:val="18"/>
              </w:rPr>
              <w:t xml:space="preserve"> should not be involved with the trial in any other way or have some competing interest that could impact on the trial).  Any competing interests, both real and potential, should be declared.  A short competing interest form should be completed and returned by the DMC members to the trial coordinating centre (Annex 1).  </w:t>
            </w:r>
          </w:p>
          <w:p w:rsidR="001423A6" w:rsidRPr="00014674" w:rsidRDefault="001423A6" w:rsidP="0001164D">
            <w:pPr>
              <w:pStyle w:val="BodyText3"/>
              <w:spacing w:after="80" w:line="240" w:lineRule="auto"/>
              <w:rPr>
                <w:rFonts w:asciiTheme="minorBidi" w:hAnsiTheme="minorBidi" w:cstheme="minorBidi"/>
                <w:sz w:val="18"/>
              </w:rPr>
            </w:pPr>
            <w:r w:rsidRPr="00014674">
              <w:rPr>
                <w:rFonts w:asciiTheme="minorBidi" w:hAnsiTheme="minorBidi" w:cstheme="minorBidi"/>
                <w:sz w:val="18"/>
              </w:rPr>
              <w:t xml:space="preserve">The members of the DMC for this trial are: </w:t>
            </w:r>
          </w:p>
          <w:p w:rsidR="001423A6" w:rsidRPr="00014674" w:rsidRDefault="001423A6" w:rsidP="0001164D">
            <w:pPr>
              <w:pStyle w:val="BodyText3"/>
              <w:numPr>
                <w:ilvl w:val="0"/>
                <w:numId w:val="2"/>
              </w:numPr>
              <w:spacing w:after="80" w:line="240" w:lineRule="auto"/>
              <w:ind w:firstLine="0"/>
              <w:rPr>
                <w:rFonts w:asciiTheme="minorBidi" w:hAnsiTheme="minorBidi" w:cstheme="minorBidi"/>
                <w:sz w:val="18"/>
              </w:rPr>
            </w:pPr>
            <w:r w:rsidRPr="00014674">
              <w:rPr>
                <w:rFonts w:asciiTheme="minorBidi" w:hAnsiTheme="minorBidi" w:cstheme="minorBidi"/>
                <w:i/>
                <w:iCs/>
                <w:sz w:val="18"/>
              </w:rPr>
              <w:t>[---give name---]</w:t>
            </w:r>
          </w:p>
          <w:p w:rsidR="001423A6" w:rsidRPr="00014674" w:rsidRDefault="001423A6" w:rsidP="0001164D">
            <w:pPr>
              <w:pStyle w:val="BodyText3"/>
              <w:numPr>
                <w:ilvl w:val="0"/>
                <w:numId w:val="2"/>
              </w:numPr>
              <w:spacing w:after="80" w:line="240" w:lineRule="auto"/>
              <w:ind w:firstLine="0"/>
              <w:rPr>
                <w:rFonts w:asciiTheme="minorBidi" w:hAnsiTheme="minorBidi" w:cstheme="minorBidi"/>
                <w:sz w:val="18"/>
              </w:rPr>
            </w:pPr>
            <w:r w:rsidRPr="00014674">
              <w:rPr>
                <w:rFonts w:asciiTheme="minorBidi" w:hAnsiTheme="minorBidi" w:cstheme="minorBidi"/>
                <w:i/>
                <w:iCs/>
                <w:sz w:val="18"/>
              </w:rPr>
              <w:t>[---give name---]</w:t>
            </w:r>
          </w:p>
          <w:p w:rsidR="001423A6" w:rsidRPr="00014674" w:rsidRDefault="001423A6" w:rsidP="0001164D">
            <w:pPr>
              <w:pStyle w:val="BodyText3"/>
              <w:numPr>
                <w:ilvl w:val="0"/>
                <w:numId w:val="2"/>
              </w:numPr>
              <w:spacing w:after="80" w:line="240" w:lineRule="auto"/>
              <w:ind w:firstLine="0"/>
              <w:rPr>
                <w:rFonts w:asciiTheme="minorBidi" w:hAnsiTheme="minorBidi" w:cstheme="minorBidi"/>
                <w:sz w:val="18"/>
              </w:rPr>
            </w:pPr>
            <w:r w:rsidRPr="00014674">
              <w:rPr>
                <w:rFonts w:asciiTheme="minorBidi" w:hAnsiTheme="minorBidi" w:cstheme="minorBidi"/>
                <w:i/>
                <w:iCs/>
                <w:sz w:val="18"/>
              </w:rPr>
              <w:t>[---give name---]</w:t>
            </w:r>
          </w:p>
          <w:p w:rsidR="001423A6" w:rsidRPr="00014674" w:rsidRDefault="001423A6" w:rsidP="0001164D">
            <w:pPr>
              <w:pStyle w:val="BodyText3"/>
              <w:spacing w:after="80" w:line="240" w:lineRule="auto"/>
              <w:rPr>
                <w:rFonts w:asciiTheme="minorBidi" w:hAnsiTheme="minorBidi" w:cstheme="minorBidi"/>
                <w:sz w:val="18"/>
              </w:rPr>
            </w:pPr>
            <w:r w:rsidRPr="00014674">
              <w:rPr>
                <w:rFonts w:asciiTheme="minorBidi" w:hAnsiTheme="minorBidi" w:cstheme="minorBidi"/>
                <w:sz w:val="18"/>
              </w:rPr>
              <w:t>It may be helpful to provide the trial coordinating centre with brief personal details (say, one paragraph) of all DMC members especially relating to experience relevant to the trial and to the operation of DMCs (such information need not be contained within the Charter).</w:t>
            </w:r>
          </w:p>
          <w:p w:rsidR="001423A6" w:rsidRPr="00014674" w:rsidRDefault="001423A6" w:rsidP="0001164D">
            <w:pPr>
              <w:pStyle w:val="BodyText3"/>
              <w:spacing w:after="80" w:line="240" w:lineRule="auto"/>
              <w:rPr>
                <w:rFonts w:asciiTheme="minorBidi" w:hAnsiTheme="minorBidi" w:cstheme="minorBidi"/>
                <w:sz w:val="18"/>
              </w:rPr>
            </w:pPr>
          </w:p>
        </w:tc>
      </w:tr>
      <w:tr w:rsidR="001423A6" w:rsidRPr="00014674" w:rsidTr="0001164D">
        <w:tc>
          <w:tcPr>
            <w:tcW w:w="3402" w:type="dxa"/>
            <w:tcBorders>
              <w:left w:val="single" w:sz="12" w:space="0" w:color="auto"/>
              <w:bottom w:val="single" w:sz="4"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The Chair, how they are chosen and the Chair’s role. (Likewise, if relevant, the vice-Chairman)</w:t>
            </w:r>
          </w:p>
        </w:tc>
        <w:tc>
          <w:tcPr>
            <w:tcW w:w="6521" w:type="dxa"/>
            <w:tcBorders>
              <w:bottom w:val="single" w:sz="4" w:space="0" w:color="auto"/>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The Chair should have previous experience of serving on DMCs and experience of chairing meetings, and should be able to facilitate and summarise discussions.  The Chair is sometimes chosen by the sponsor or the investigators running the trial and sometimes by the DMC members themselves.  The Chair is expected to facilitate and summarise discussions.</w:t>
            </w:r>
          </w:p>
        </w:tc>
      </w:tr>
    </w:tbl>
    <w:p w:rsidR="001423A6" w:rsidRPr="00014674" w:rsidRDefault="001423A6" w:rsidP="0001164D">
      <w:pPr>
        <w:jc w:val="left"/>
        <w:rPr>
          <w:rFonts w:asciiTheme="minorBidi" w:hAnsiTheme="minorBidi" w:cstheme="minorBidi"/>
        </w:rPr>
      </w:pPr>
    </w:p>
    <w:p w:rsidR="001423A6" w:rsidRPr="00014674" w:rsidRDefault="001423A6" w:rsidP="0001164D">
      <w:pPr>
        <w:jc w:val="left"/>
        <w:rPr>
          <w:rFonts w:asciiTheme="minorBidi" w:hAnsiTheme="minorBidi" w:cstheme="minorBidi"/>
        </w:rPr>
      </w:pPr>
      <w:r w:rsidRPr="00014674">
        <w:rPr>
          <w:rFonts w:asciiTheme="minorBidi" w:hAnsiTheme="minorBidi" w:cstheme="minorBidi"/>
        </w:rPr>
        <w:br w:type="page"/>
      </w:r>
    </w:p>
    <w:tbl>
      <w:tblPr>
        <w:tblW w:w="9923" w:type="dxa"/>
        <w:tblInd w:w="-157" w:type="dxa"/>
        <w:tblLayout w:type="fixed"/>
        <w:tblLook w:val="0000" w:firstRow="0" w:lastRow="0" w:firstColumn="0" w:lastColumn="0" w:noHBand="0" w:noVBand="0"/>
      </w:tblPr>
      <w:tblGrid>
        <w:gridCol w:w="3402"/>
        <w:gridCol w:w="6521"/>
      </w:tblGrid>
      <w:tr w:rsidR="001423A6" w:rsidRPr="00014674" w:rsidTr="0001164D">
        <w:tc>
          <w:tcPr>
            <w:tcW w:w="3402" w:type="dxa"/>
            <w:tcBorders>
              <w:top w:val="single" w:sz="4" w:space="0" w:color="auto"/>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lastRenderedPageBreak/>
              <w:t>The responsibilities of the DMC statistician</w:t>
            </w:r>
          </w:p>
        </w:tc>
        <w:tc>
          <w:tcPr>
            <w:tcW w:w="6521" w:type="dxa"/>
            <w:tcBorders>
              <w:top w:val="single" w:sz="4" w:space="0" w:color="auto"/>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i/>
                <w:iCs/>
                <w:sz w:val="18"/>
              </w:rPr>
            </w:pPr>
            <w:r w:rsidRPr="00014674">
              <w:rPr>
                <w:rFonts w:asciiTheme="minorBidi" w:hAnsiTheme="minorBidi" w:cstheme="minorBidi"/>
                <w:sz w:val="18"/>
              </w:rPr>
              <w:t>The DMC membership will include a statistician to provide independent statistical expertise.</w:t>
            </w:r>
          </w:p>
        </w:tc>
      </w:tr>
      <w:tr w:rsidR="001423A6" w:rsidRPr="00014674" w:rsidTr="0001164D">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The responsibilities of the trial statistician</w:t>
            </w:r>
          </w:p>
        </w:tc>
        <w:tc>
          <w:tcPr>
            <w:tcW w:w="6521" w:type="dxa"/>
            <w:tcBorders>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 xml:space="preserve">The trial statistician, </w:t>
            </w:r>
            <w:r w:rsidRPr="00014674">
              <w:rPr>
                <w:rFonts w:asciiTheme="minorBidi" w:hAnsiTheme="minorBidi" w:cstheme="minorBidi"/>
                <w:i/>
                <w:iCs/>
                <w:sz w:val="18"/>
              </w:rPr>
              <w:t>[---give name---]</w:t>
            </w:r>
            <w:r w:rsidRPr="00014674">
              <w:rPr>
                <w:rFonts w:asciiTheme="minorBidi" w:hAnsiTheme="minorBidi" w:cstheme="minorBidi"/>
                <w:sz w:val="18"/>
              </w:rPr>
              <w:t xml:space="preserve"> will produce (or oversee the production of) the report to the DMC and will participate in DMC meetings, guiding the DMC through the report, participating in DMC discussions and, on some occasions, taking notes.</w:t>
            </w:r>
          </w:p>
        </w:tc>
      </w:tr>
      <w:tr w:rsidR="001423A6" w:rsidRPr="00014674" w:rsidTr="0001164D">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The responsibilities of the trial office team</w:t>
            </w:r>
          </w:p>
        </w:tc>
        <w:tc>
          <w:tcPr>
            <w:tcW w:w="6521" w:type="dxa"/>
            <w:tcBorders>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The trial office team (</w:t>
            </w:r>
            <w:proofErr w:type="spellStart"/>
            <w:r w:rsidRPr="00014674">
              <w:rPr>
                <w:rFonts w:asciiTheme="minorBidi" w:hAnsiTheme="minorBidi" w:cstheme="minorBidi"/>
                <w:sz w:val="18"/>
              </w:rPr>
              <w:t>eg</w:t>
            </w:r>
            <w:proofErr w:type="spellEnd"/>
            <w:r w:rsidRPr="00014674">
              <w:rPr>
                <w:rFonts w:asciiTheme="minorBidi" w:hAnsiTheme="minorBidi" w:cstheme="minorBidi"/>
                <w:sz w:val="18"/>
              </w:rPr>
              <w:t xml:space="preserve"> Trial Manager, </w:t>
            </w:r>
            <w:proofErr w:type="spellStart"/>
            <w:r w:rsidRPr="00014674">
              <w:rPr>
                <w:rFonts w:asciiTheme="minorBidi" w:hAnsiTheme="minorBidi" w:cstheme="minorBidi"/>
                <w:sz w:val="18"/>
              </w:rPr>
              <w:t>etc</w:t>
            </w:r>
            <w:proofErr w:type="spellEnd"/>
            <w:r w:rsidRPr="00014674">
              <w:rPr>
                <w:rFonts w:asciiTheme="minorBidi" w:hAnsiTheme="minorBidi" w:cstheme="minorBidi"/>
                <w:sz w:val="18"/>
              </w:rPr>
              <w:t>) usually only inputs to the production of the non-confidential sections of the DMC report.</w:t>
            </w:r>
          </w:p>
        </w:tc>
      </w:tr>
      <w:tr w:rsidR="001423A6" w:rsidRPr="00014674" w:rsidTr="0001164D">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The responsibilities of the PI and other members of the Trial Management Group (TMG)</w:t>
            </w:r>
          </w:p>
        </w:tc>
        <w:tc>
          <w:tcPr>
            <w:tcW w:w="6521" w:type="dxa"/>
            <w:tcBorders>
              <w:bottom w:val="single" w:sz="8" w:space="0" w:color="auto"/>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The PI, may be asked, and should be available, to attend open sessions of the DMC meeting. The other TMG members will not usually be expected to attend but can attend open sessions when necessary (See Organisation of DMC Meetings).</w:t>
            </w:r>
          </w:p>
        </w:tc>
      </w:tr>
      <w:tr w:rsidR="001423A6" w:rsidRPr="00014674" w:rsidTr="0001164D">
        <w:tc>
          <w:tcPr>
            <w:tcW w:w="3402" w:type="dxa"/>
            <w:tcBorders>
              <w:top w:val="single" w:sz="8" w:space="0" w:color="auto"/>
              <w:lef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r w:rsidRPr="00014674">
              <w:rPr>
                <w:rFonts w:asciiTheme="minorBidi" w:hAnsiTheme="minorBidi" w:cstheme="minorBidi"/>
                <w:sz w:val="18"/>
              </w:rPr>
              <w:t>5. Relationships</w:t>
            </w:r>
          </w:p>
        </w:tc>
        <w:tc>
          <w:tcPr>
            <w:tcW w:w="6521" w:type="dxa"/>
            <w:tcBorders>
              <w:top w:val="single" w:sz="8" w:space="0" w:color="auto"/>
              <w:righ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p>
        </w:tc>
      </w:tr>
      <w:tr w:rsidR="001423A6" w:rsidRPr="00014674" w:rsidTr="0001164D">
        <w:tc>
          <w:tcPr>
            <w:tcW w:w="3402" w:type="dxa"/>
            <w:tcBorders>
              <w:lef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Relationships with Principal Investigators, other trial committees (</w:t>
            </w:r>
            <w:proofErr w:type="spellStart"/>
            <w:r w:rsidRPr="00014674">
              <w:rPr>
                <w:rFonts w:asciiTheme="minorBidi" w:hAnsiTheme="minorBidi" w:cstheme="minorBidi"/>
                <w:sz w:val="18"/>
              </w:rPr>
              <w:t>eg</w:t>
            </w:r>
            <w:proofErr w:type="spellEnd"/>
            <w:r w:rsidRPr="00014674">
              <w:rPr>
                <w:rFonts w:asciiTheme="minorBidi" w:hAnsiTheme="minorBidi" w:cstheme="minorBidi"/>
                <w:sz w:val="18"/>
              </w:rPr>
              <w:t xml:space="preserve"> Trial Steering Committee (TSC) or Executive Committee), sponsor and regulatory bodies</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i/>
                <w:iCs/>
                <w:sz w:val="18"/>
              </w:rPr>
            </w:pPr>
            <w:r w:rsidRPr="00014674">
              <w:rPr>
                <w:rFonts w:asciiTheme="minorBidi" w:hAnsiTheme="minorBidi" w:cstheme="minorBidi"/>
                <w:sz w:val="18"/>
              </w:rPr>
              <w:t>A diagram can help to clarify relationships when there are several inter-related committees.  A short statement of the responsibilities of the other committees should be given if these are not provided in the protocol</w:t>
            </w:r>
            <w:r w:rsidRPr="00014674">
              <w:rPr>
                <w:rFonts w:asciiTheme="minorBidi" w:hAnsiTheme="minorBidi" w:cstheme="minorBidi"/>
                <w:i/>
                <w:iCs/>
                <w:sz w:val="18"/>
              </w:rPr>
              <w:t>.</w:t>
            </w:r>
          </w:p>
        </w:tc>
      </w:tr>
      <w:tr w:rsidR="001423A6" w:rsidRPr="00014674" w:rsidTr="0001164D">
        <w:tc>
          <w:tcPr>
            <w:tcW w:w="3402" w:type="dxa"/>
            <w:tcBorders>
              <w:left w:val="single" w:sz="12" w:space="0" w:color="auto"/>
            </w:tcBorders>
          </w:tcPr>
          <w:p w:rsidR="001423A6" w:rsidRPr="00014674" w:rsidRDefault="001423A6" w:rsidP="0001164D">
            <w:pPr>
              <w:spacing w:after="80" w:line="240" w:lineRule="auto"/>
              <w:rPr>
                <w:rFonts w:asciiTheme="minorBidi" w:hAnsiTheme="minorBidi" w:cstheme="minorBidi"/>
                <w:snapToGrid w:val="0"/>
                <w:sz w:val="18"/>
              </w:rPr>
            </w:pPr>
            <w:r w:rsidRPr="00014674">
              <w:rPr>
                <w:rFonts w:asciiTheme="minorBidi" w:hAnsiTheme="minorBidi" w:cstheme="minorBidi"/>
                <w:sz w:val="18"/>
              </w:rPr>
              <w:t>Clarification of whether the DMC are advisory (make recommendations) or executive (make decisions)</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It is customary that the DMC does not make decisions about the trial, but rather makes recommendations to an appropriate executive committee or its Chair.</w:t>
            </w:r>
          </w:p>
        </w:tc>
      </w:tr>
      <w:tr w:rsidR="001423A6" w:rsidRPr="00014674" w:rsidTr="0001164D">
        <w:tc>
          <w:tcPr>
            <w:tcW w:w="3402" w:type="dxa"/>
            <w:tcBorders>
              <w:lef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Payments to DMC members</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snapToGrid w:val="0"/>
                <w:sz w:val="18"/>
              </w:rPr>
            </w:pPr>
            <w:r w:rsidRPr="00014674">
              <w:rPr>
                <w:rFonts w:asciiTheme="minorBidi" w:hAnsiTheme="minorBidi" w:cstheme="minorBidi"/>
                <w:sz w:val="18"/>
              </w:rPr>
              <w:t>Members should be reimbursed for travel and accommodation.  Any other payments or rewards should be specified.</w:t>
            </w:r>
          </w:p>
        </w:tc>
      </w:tr>
      <w:tr w:rsidR="001423A6" w:rsidRPr="00014674" w:rsidTr="0001164D">
        <w:tc>
          <w:tcPr>
            <w:tcW w:w="3402" w:type="dxa"/>
            <w:tcBorders>
              <w:lef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The need for DMC members to disclose information about any competing interests</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Competing interests should be disclosed.  These are not restricted to financial matters – involvement in other trials or intellectual investment could be relevant.  Although members may well be able to act objectively despite such connections, complete disclosure enhances credibility. (See Annex 1)</w:t>
            </w:r>
          </w:p>
          <w:p w:rsidR="001423A6" w:rsidRPr="00014674" w:rsidRDefault="001423A6" w:rsidP="0001164D">
            <w:pPr>
              <w:spacing w:after="80" w:line="240" w:lineRule="auto"/>
              <w:rPr>
                <w:rFonts w:asciiTheme="minorBidi" w:hAnsiTheme="minorBidi" w:cstheme="minorBidi"/>
                <w:snapToGrid w:val="0"/>
                <w:sz w:val="18"/>
              </w:rPr>
            </w:pPr>
            <w:r w:rsidRPr="00014674">
              <w:rPr>
                <w:rFonts w:asciiTheme="minorBidi" w:hAnsiTheme="minorBidi" w:cstheme="minorBidi"/>
                <w:sz w:val="18"/>
              </w:rPr>
              <w:t>DMC members should not use interim results to inform trading in pharmaceutical shares, and careful consideration should be given to trading in stock of companies with competing products.</w:t>
            </w:r>
          </w:p>
        </w:tc>
      </w:tr>
      <w:tr w:rsidR="001423A6" w:rsidRPr="00014674" w:rsidTr="0001164D">
        <w:tc>
          <w:tcPr>
            <w:tcW w:w="3402" w:type="dxa"/>
            <w:tcBorders>
              <w:top w:val="single" w:sz="8" w:space="0" w:color="auto"/>
              <w:left w:val="single" w:sz="12" w:space="0" w:color="auto"/>
            </w:tcBorders>
          </w:tcPr>
          <w:p w:rsidR="001423A6" w:rsidRPr="00014674" w:rsidRDefault="001423A6" w:rsidP="0001164D">
            <w:pPr>
              <w:pStyle w:val="Heading3"/>
              <w:spacing w:line="240" w:lineRule="auto"/>
              <w:ind w:left="252"/>
              <w:jc w:val="left"/>
              <w:rPr>
                <w:rFonts w:asciiTheme="minorBidi" w:hAnsiTheme="minorBidi" w:cstheme="minorBidi"/>
                <w:sz w:val="18"/>
              </w:rPr>
            </w:pPr>
            <w:r w:rsidRPr="00014674">
              <w:rPr>
                <w:rFonts w:asciiTheme="minorBidi" w:hAnsiTheme="minorBidi" w:cstheme="minorBidi"/>
                <w:sz w:val="18"/>
              </w:rPr>
              <w:t xml:space="preserve">6. Organisation of DMC meetings </w:t>
            </w:r>
          </w:p>
        </w:tc>
        <w:tc>
          <w:tcPr>
            <w:tcW w:w="6521" w:type="dxa"/>
            <w:tcBorders>
              <w:top w:val="single" w:sz="8" w:space="0" w:color="auto"/>
              <w:righ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bookmarkStart w:id="1" w:name="Nexttime"/>
            <w:bookmarkEnd w:id="1"/>
          </w:p>
        </w:tc>
      </w:tr>
      <w:tr w:rsidR="001423A6" w:rsidRPr="00014674" w:rsidTr="0001164D">
        <w:tc>
          <w:tcPr>
            <w:tcW w:w="3402" w:type="dxa"/>
            <w:tcBorders>
              <w:lef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Expected frequency of DMC meetings</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 xml:space="preserve">The exact frequency of meetings will depend upon any statistical plans specified, and otherwise on trial events.  The wishes of the DMC and needs of the trial office will be considered when planning each meeting. It is recommended that the DMC meet at least yearly.  </w:t>
            </w:r>
          </w:p>
          <w:p w:rsidR="001423A6" w:rsidRPr="00014674" w:rsidRDefault="001423A6" w:rsidP="0001164D">
            <w:pPr>
              <w:spacing w:after="80" w:line="240" w:lineRule="auto"/>
              <w:rPr>
                <w:rFonts w:asciiTheme="minorBidi" w:hAnsiTheme="minorBidi" w:cstheme="minorBidi"/>
                <w:sz w:val="18"/>
              </w:rPr>
            </w:pPr>
          </w:p>
        </w:tc>
      </w:tr>
      <w:tr w:rsidR="001423A6" w:rsidRPr="00014674" w:rsidTr="0001164D">
        <w:tc>
          <w:tcPr>
            <w:tcW w:w="3402" w:type="dxa"/>
            <w:tcBorders>
              <w:left w:val="single" w:sz="12" w:space="0" w:color="auto"/>
              <w:bottom w:val="single" w:sz="4"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Whether meetings will be face-to-face or by teleconference</w:t>
            </w:r>
          </w:p>
        </w:tc>
        <w:tc>
          <w:tcPr>
            <w:tcW w:w="6521" w:type="dxa"/>
            <w:tcBorders>
              <w:bottom w:val="single" w:sz="4" w:space="0" w:color="auto"/>
              <w:righ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 xml:space="preserve">The first meeting should ideally be face-to-face to facilitate full discussion and allow members to get to know each other.  It is recommended that all subsequent meetings should be face-to-face if possible, with teleconference as a second option.  </w:t>
            </w:r>
          </w:p>
          <w:p w:rsidR="001423A6" w:rsidRPr="00014674" w:rsidRDefault="001423A6" w:rsidP="0001164D">
            <w:pPr>
              <w:spacing w:after="80" w:line="240" w:lineRule="auto"/>
              <w:rPr>
                <w:rFonts w:asciiTheme="minorBidi" w:hAnsiTheme="minorBidi" w:cstheme="minorBidi"/>
                <w:sz w:val="18"/>
              </w:rPr>
            </w:pPr>
          </w:p>
        </w:tc>
      </w:tr>
    </w:tbl>
    <w:p w:rsidR="001423A6" w:rsidRPr="00014674" w:rsidRDefault="001423A6" w:rsidP="0001164D">
      <w:pPr>
        <w:jc w:val="left"/>
        <w:rPr>
          <w:rFonts w:asciiTheme="minorBidi" w:hAnsiTheme="minorBidi" w:cstheme="minorBidi"/>
        </w:rPr>
      </w:pPr>
    </w:p>
    <w:p w:rsidR="001423A6" w:rsidRPr="00014674" w:rsidRDefault="001423A6" w:rsidP="0001164D">
      <w:pPr>
        <w:jc w:val="left"/>
        <w:rPr>
          <w:rFonts w:asciiTheme="minorBidi" w:hAnsiTheme="minorBidi" w:cstheme="minorBidi"/>
        </w:rPr>
      </w:pPr>
      <w:r w:rsidRPr="00014674">
        <w:rPr>
          <w:rFonts w:asciiTheme="minorBidi" w:hAnsiTheme="minorBidi" w:cstheme="minorBidi"/>
        </w:rPr>
        <w:br w:type="page"/>
      </w:r>
    </w:p>
    <w:tbl>
      <w:tblPr>
        <w:tblW w:w="9923" w:type="dxa"/>
        <w:tblInd w:w="108" w:type="dxa"/>
        <w:tblLayout w:type="fixed"/>
        <w:tblLook w:val="0000" w:firstRow="0" w:lastRow="0" w:firstColumn="0" w:lastColumn="0" w:noHBand="0" w:noVBand="0"/>
      </w:tblPr>
      <w:tblGrid>
        <w:gridCol w:w="3402"/>
        <w:gridCol w:w="6521"/>
      </w:tblGrid>
      <w:tr w:rsidR="001423A6" w:rsidRPr="00014674">
        <w:tc>
          <w:tcPr>
            <w:tcW w:w="3402" w:type="dxa"/>
            <w:tcBorders>
              <w:top w:val="single" w:sz="4" w:space="0" w:color="auto"/>
              <w:left w:val="single" w:sz="12" w:space="0" w:color="auto"/>
              <w:bottom w:val="single" w:sz="8"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lastRenderedPageBreak/>
              <w:t>How DMC meetings will be organised, especially regarding open and closed sessions, including who will be present in each session</w:t>
            </w:r>
          </w:p>
        </w:tc>
        <w:tc>
          <w:tcPr>
            <w:tcW w:w="6521" w:type="dxa"/>
            <w:tcBorders>
              <w:top w:val="single" w:sz="4" w:space="0" w:color="auto"/>
              <w:bottom w:val="single" w:sz="8" w:space="0" w:color="auto"/>
              <w:right w:val="single" w:sz="12" w:space="0" w:color="auto"/>
            </w:tcBorders>
          </w:tcPr>
          <w:p w:rsidR="001423A6" w:rsidRPr="00014674" w:rsidRDefault="001423A6" w:rsidP="0001164D">
            <w:pPr>
              <w:autoSpaceDE w:val="0"/>
              <w:autoSpaceDN w:val="0"/>
              <w:adjustRightInd w:val="0"/>
              <w:spacing w:line="240" w:lineRule="auto"/>
              <w:rPr>
                <w:rFonts w:asciiTheme="minorBidi" w:hAnsiTheme="minorBidi" w:cstheme="minorBidi"/>
                <w:sz w:val="18"/>
              </w:rPr>
            </w:pPr>
            <w:r w:rsidRPr="00014674">
              <w:rPr>
                <w:rFonts w:asciiTheme="minorBidi" w:hAnsiTheme="minorBidi" w:cstheme="minorBidi"/>
                <w:sz w:val="18"/>
              </w:rPr>
              <w:t xml:space="preserve">A mixture of open and closed sessions is recommended. Closed and open sessions should be defined.  Commonly, only DMC members and others whom they specifically invite, </w:t>
            </w:r>
            <w:proofErr w:type="spellStart"/>
            <w:r w:rsidRPr="00014674">
              <w:rPr>
                <w:rFonts w:asciiTheme="minorBidi" w:hAnsiTheme="minorBidi" w:cstheme="minorBidi"/>
                <w:sz w:val="18"/>
              </w:rPr>
              <w:t>eg</w:t>
            </w:r>
            <w:proofErr w:type="spellEnd"/>
            <w:r w:rsidRPr="00014674">
              <w:rPr>
                <w:rFonts w:asciiTheme="minorBidi" w:hAnsiTheme="minorBidi" w:cstheme="minorBidi"/>
                <w:sz w:val="18"/>
              </w:rPr>
              <w:t xml:space="preserve"> the trial statistician, are present in closed sessions.  In open sessions,</w:t>
            </w:r>
            <w:r w:rsidRPr="00014674">
              <w:rPr>
                <w:rFonts w:asciiTheme="minorBidi" w:hAnsiTheme="minorBidi" w:cstheme="minorBidi"/>
                <w:sz w:val="18"/>
                <w:u w:val="single"/>
              </w:rPr>
              <w:t xml:space="preserve"> </w:t>
            </w:r>
            <w:r w:rsidRPr="00014674">
              <w:rPr>
                <w:rFonts w:asciiTheme="minorBidi" w:hAnsiTheme="minorBidi" w:cstheme="minorBidi"/>
                <w:sz w:val="18"/>
              </w:rPr>
              <w:t>all those attending the closed session are joined by the PI(s), and/or the head of the trials office, and sometimes also representatives of the sponsor, funder, or regulator, as relevant.</w:t>
            </w:r>
          </w:p>
          <w:p w:rsidR="001423A6" w:rsidRPr="00014674" w:rsidRDefault="001423A6" w:rsidP="0001164D">
            <w:pPr>
              <w:autoSpaceDE w:val="0"/>
              <w:autoSpaceDN w:val="0"/>
              <w:adjustRightInd w:val="0"/>
              <w:spacing w:line="240" w:lineRule="auto"/>
              <w:rPr>
                <w:rFonts w:asciiTheme="minorBidi" w:hAnsiTheme="minorBidi" w:cstheme="minorBidi"/>
                <w:sz w:val="18"/>
              </w:rPr>
            </w:pPr>
          </w:p>
          <w:p w:rsidR="001423A6" w:rsidRPr="00014674" w:rsidRDefault="001423A6" w:rsidP="0001164D">
            <w:pPr>
              <w:autoSpaceDE w:val="0"/>
              <w:autoSpaceDN w:val="0"/>
              <w:adjustRightInd w:val="0"/>
              <w:spacing w:line="240" w:lineRule="auto"/>
              <w:rPr>
                <w:rFonts w:asciiTheme="minorBidi" w:hAnsiTheme="minorBidi" w:cstheme="minorBidi"/>
                <w:sz w:val="18"/>
              </w:rPr>
            </w:pPr>
            <w:r w:rsidRPr="00014674">
              <w:rPr>
                <w:rFonts w:asciiTheme="minorBidi" w:hAnsiTheme="minorBidi" w:cstheme="minorBidi"/>
                <w:sz w:val="18"/>
              </w:rPr>
              <w:t xml:space="preserve">The format of the meetings should be described.  </w:t>
            </w:r>
          </w:p>
          <w:p w:rsidR="001423A6" w:rsidRPr="00014674" w:rsidRDefault="001423A6" w:rsidP="0001164D">
            <w:pPr>
              <w:autoSpaceDE w:val="0"/>
              <w:autoSpaceDN w:val="0"/>
              <w:adjustRightInd w:val="0"/>
              <w:spacing w:line="240" w:lineRule="auto"/>
              <w:rPr>
                <w:rFonts w:asciiTheme="minorBidi" w:hAnsiTheme="minorBidi" w:cstheme="minorBidi"/>
                <w:i/>
                <w:iCs/>
                <w:sz w:val="18"/>
              </w:rPr>
            </w:pPr>
            <w:r w:rsidRPr="00014674">
              <w:rPr>
                <w:rFonts w:asciiTheme="minorBidi" w:hAnsiTheme="minorBidi" w:cstheme="minorBidi"/>
                <w:i/>
                <w:iCs/>
                <w:sz w:val="18"/>
              </w:rPr>
              <w:t>Illustrative example:</w:t>
            </w:r>
          </w:p>
          <w:p w:rsidR="001423A6" w:rsidRPr="00014674" w:rsidRDefault="001423A6" w:rsidP="0001164D">
            <w:pPr>
              <w:autoSpaceDE w:val="0"/>
              <w:autoSpaceDN w:val="0"/>
              <w:adjustRightInd w:val="0"/>
              <w:spacing w:line="240" w:lineRule="auto"/>
              <w:ind w:left="317"/>
              <w:rPr>
                <w:rFonts w:asciiTheme="minorBidi" w:hAnsiTheme="minorBidi" w:cstheme="minorBidi"/>
                <w:i/>
                <w:iCs/>
                <w:sz w:val="18"/>
              </w:rPr>
            </w:pPr>
            <w:r w:rsidRPr="00014674">
              <w:rPr>
                <w:rFonts w:asciiTheme="minorBidi" w:hAnsiTheme="minorBidi" w:cstheme="minorBidi"/>
                <w:sz w:val="18"/>
              </w:rPr>
              <w:t>1.</w:t>
            </w:r>
            <w:r w:rsidRPr="00014674">
              <w:rPr>
                <w:rFonts w:asciiTheme="minorBidi" w:hAnsiTheme="minorBidi" w:cstheme="minorBidi"/>
                <w:sz w:val="18"/>
              </w:rPr>
              <w:tab/>
            </w:r>
            <w:r w:rsidRPr="00014674">
              <w:rPr>
                <w:rFonts w:asciiTheme="minorBidi" w:hAnsiTheme="minorBidi" w:cstheme="minorBidi"/>
                <w:i/>
                <w:iCs/>
                <w:sz w:val="18"/>
              </w:rPr>
              <w:t>Open session: Introduction and any “open” parts of the report</w:t>
            </w:r>
          </w:p>
          <w:p w:rsidR="001423A6" w:rsidRPr="00014674" w:rsidRDefault="001423A6" w:rsidP="0001164D">
            <w:pPr>
              <w:autoSpaceDE w:val="0"/>
              <w:autoSpaceDN w:val="0"/>
              <w:adjustRightInd w:val="0"/>
              <w:spacing w:line="240" w:lineRule="auto"/>
              <w:ind w:left="288"/>
              <w:rPr>
                <w:rFonts w:asciiTheme="minorBidi" w:hAnsiTheme="minorBidi" w:cstheme="minorBidi"/>
                <w:i/>
                <w:iCs/>
                <w:sz w:val="18"/>
              </w:rPr>
            </w:pPr>
            <w:r w:rsidRPr="00014674">
              <w:rPr>
                <w:rFonts w:asciiTheme="minorBidi" w:hAnsiTheme="minorBidi" w:cstheme="minorBidi"/>
                <w:i/>
                <w:iCs/>
                <w:sz w:val="18"/>
              </w:rPr>
              <w:t>2.</w:t>
            </w:r>
            <w:r w:rsidRPr="00014674">
              <w:rPr>
                <w:rFonts w:asciiTheme="minorBidi" w:hAnsiTheme="minorBidi" w:cstheme="minorBidi"/>
                <w:i/>
                <w:iCs/>
                <w:sz w:val="18"/>
              </w:rPr>
              <w:tab/>
              <w:t>Closed session: DMC discussion of “closed” parts of the report</w:t>
            </w:r>
          </w:p>
          <w:p w:rsidR="001423A6" w:rsidRPr="00014674" w:rsidRDefault="001423A6" w:rsidP="0001164D">
            <w:pPr>
              <w:autoSpaceDE w:val="0"/>
              <w:autoSpaceDN w:val="0"/>
              <w:adjustRightInd w:val="0"/>
              <w:spacing w:line="240" w:lineRule="auto"/>
              <w:ind w:left="29"/>
              <w:rPr>
                <w:rFonts w:asciiTheme="minorBidi" w:hAnsiTheme="minorBidi" w:cstheme="minorBidi"/>
                <w:i/>
                <w:iCs/>
                <w:sz w:val="18"/>
              </w:rPr>
            </w:pPr>
            <w:r w:rsidRPr="00014674">
              <w:rPr>
                <w:rFonts w:asciiTheme="minorBidi" w:hAnsiTheme="minorBidi" w:cstheme="minorBidi"/>
                <w:i/>
                <w:iCs/>
                <w:sz w:val="18"/>
              </w:rPr>
              <w:t>and, if necessary,</w:t>
            </w:r>
          </w:p>
          <w:p w:rsidR="001423A6" w:rsidRPr="00014674" w:rsidRDefault="001423A6" w:rsidP="0001164D">
            <w:pPr>
              <w:autoSpaceDE w:val="0"/>
              <w:autoSpaceDN w:val="0"/>
              <w:adjustRightInd w:val="0"/>
              <w:spacing w:line="240" w:lineRule="auto"/>
              <w:ind w:left="317"/>
              <w:rPr>
                <w:rFonts w:asciiTheme="minorBidi" w:hAnsiTheme="minorBidi" w:cstheme="minorBidi"/>
                <w:i/>
                <w:iCs/>
                <w:sz w:val="18"/>
              </w:rPr>
            </w:pPr>
            <w:r w:rsidRPr="00014674">
              <w:rPr>
                <w:rFonts w:asciiTheme="minorBidi" w:hAnsiTheme="minorBidi" w:cstheme="minorBidi"/>
                <w:i/>
                <w:iCs/>
                <w:sz w:val="18"/>
              </w:rPr>
              <w:t>3.</w:t>
            </w:r>
            <w:r w:rsidRPr="00014674">
              <w:rPr>
                <w:rFonts w:asciiTheme="minorBidi" w:hAnsiTheme="minorBidi" w:cstheme="minorBidi"/>
                <w:i/>
                <w:iCs/>
                <w:sz w:val="18"/>
              </w:rPr>
              <w:tab/>
              <w:t>Open session: Discussion with other attendees on any matters arising from the previous session(s).</w:t>
            </w:r>
          </w:p>
          <w:p w:rsidR="001423A6" w:rsidRPr="00014674" w:rsidRDefault="001423A6" w:rsidP="0001164D">
            <w:pPr>
              <w:tabs>
                <w:tab w:val="left" w:pos="270"/>
              </w:tabs>
              <w:autoSpaceDE w:val="0"/>
              <w:autoSpaceDN w:val="0"/>
              <w:adjustRightInd w:val="0"/>
              <w:spacing w:line="240" w:lineRule="auto"/>
              <w:ind w:left="29"/>
              <w:rPr>
                <w:rFonts w:asciiTheme="minorBidi" w:hAnsiTheme="minorBidi" w:cstheme="minorBidi"/>
                <w:i/>
                <w:iCs/>
                <w:sz w:val="18"/>
              </w:rPr>
            </w:pPr>
            <w:r w:rsidRPr="00014674">
              <w:rPr>
                <w:rFonts w:asciiTheme="minorBidi" w:hAnsiTheme="minorBidi" w:cstheme="minorBidi"/>
                <w:i/>
                <w:iCs/>
                <w:sz w:val="18"/>
              </w:rPr>
              <w:t>4.</w:t>
            </w:r>
            <w:r w:rsidRPr="00014674">
              <w:rPr>
                <w:rFonts w:asciiTheme="minorBidi" w:hAnsiTheme="minorBidi" w:cstheme="minorBidi"/>
                <w:i/>
                <w:iCs/>
                <w:sz w:val="18"/>
              </w:rPr>
              <w:tab/>
              <w:t xml:space="preserve">Closed session: extra closed session </w:t>
            </w:r>
          </w:p>
          <w:p w:rsidR="001423A6" w:rsidRPr="00014674" w:rsidRDefault="001423A6" w:rsidP="0001164D">
            <w:pPr>
              <w:autoSpaceDE w:val="0"/>
              <w:autoSpaceDN w:val="0"/>
              <w:adjustRightInd w:val="0"/>
              <w:spacing w:line="240" w:lineRule="auto"/>
              <w:ind w:left="360"/>
              <w:rPr>
                <w:rFonts w:asciiTheme="minorBidi" w:hAnsiTheme="minorBidi" w:cstheme="minorBidi"/>
                <w:sz w:val="18"/>
              </w:rPr>
            </w:pPr>
          </w:p>
        </w:tc>
      </w:tr>
      <w:tr w:rsidR="001423A6" w:rsidRPr="00014674">
        <w:tc>
          <w:tcPr>
            <w:tcW w:w="3402" w:type="dxa"/>
            <w:tcBorders>
              <w:top w:val="single" w:sz="8" w:space="0" w:color="auto"/>
              <w:left w:val="single" w:sz="12" w:space="0" w:color="auto"/>
            </w:tcBorders>
          </w:tcPr>
          <w:p w:rsidR="001423A6" w:rsidRPr="00014674" w:rsidRDefault="001423A6" w:rsidP="0001164D">
            <w:pPr>
              <w:pStyle w:val="Heading3"/>
              <w:spacing w:line="240" w:lineRule="auto"/>
              <w:ind w:left="252"/>
              <w:jc w:val="left"/>
              <w:rPr>
                <w:rFonts w:asciiTheme="minorBidi" w:hAnsiTheme="minorBidi" w:cstheme="minorBidi"/>
                <w:b w:val="0"/>
                <w:bCs/>
                <w:sz w:val="18"/>
              </w:rPr>
            </w:pPr>
            <w:r w:rsidRPr="00014674">
              <w:rPr>
                <w:rFonts w:asciiTheme="minorBidi" w:hAnsiTheme="minorBidi" w:cstheme="minorBidi"/>
                <w:sz w:val="18"/>
              </w:rPr>
              <w:t>7. Trial documentation and procedures to ensure confidentiality and proper communication</w:t>
            </w:r>
          </w:p>
        </w:tc>
        <w:tc>
          <w:tcPr>
            <w:tcW w:w="6521" w:type="dxa"/>
            <w:tcBorders>
              <w:top w:val="single" w:sz="8" w:space="0" w:color="auto"/>
              <w:righ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p>
        </w:tc>
      </w:tr>
      <w:tr w:rsidR="001423A6" w:rsidRPr="00014674">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 xml:space="preserve">Intended content of material to be available in open sessions </w:t>
            </w:r>
          </w:p>
        </w:tc>
        <w:tc>
          <w:tcPr>
            <w:tcW w:w="6521" w:type="dxa"/>
            <w:tcBorders>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i/>
                <w:iCs/>
                <w:sz w:val="18"/>
              </w:rPr>
            </w:pPr>
            <w:r w:rsidRPr="00014674">
              <w:rPr>
                <w:rFonts w:asciiTheme="minorBidi" w:hAnsiTheme="minorBidi" w:cstheme="minorBidi"/>
                <w:i/>
                <w:iCs/>
                <w:sz w:val="18"/>
              </w:rPr>
              <w:t>Illustrative example:</w:t>
            </w:r>
          </w:p>
          <w:p w:rsidR="001423A6" w:rsidRPr="00014674" w:rsidRDefault="001423A6" w:rsidP="0001164D">
            <w:pPr>
              <w:pStyle w:val="Footer"/>
              <w:tabs>
                <w:tab w:val="clear" w:pos="4153"/>
                <w:tab w:val="clear" w:pos="8306"/>
              </w:tabs>
              <w:spacing w:after="80" w:line="240" w:lineRule="auto"/>
              <w:rPr>
                <w:rFonts w:asciiTheme="minorBidi" w:hAnsiTheme="minorBidi" w:cstheme="minorBidi"/>
                <w:i/>
                <w:iCs/>
                <w:sz w:val="18"/>
              </w:rPr>
            </w:pPr>
            <w:r w:rsidRPr="00014674">
              <w:rPr>
                <w:rFonts w:asciiTheme="minorBidi" w:hAnsiTheme="minorBidi" w:cstheme="minorBidi"/>
                <w:i/>
                <w:iCs/>
                <w:sz w:val="18"/>
                <w:u w:val="single"/>
              </w:rPr>
              <w:t>Open sessions</w:t>
            </w:r>
            <w:r w:rsidRPr="00014674">
              <w:rPr>
                <w:rFonts w:asciiTheme="minorBidi" w:hAnsiTheme="minorBidi" w:cstheme="minorBidi"/>
                <w:i/>
                <w:iCs/>
                <w:sz w:val="18"/>
              </w:rPr>
              <w:t>: Accumulating information relating to recruitment and data quality (</w:t>
            </w:r>
            <w:proofErr w:type="spellStart"/>
            <w:r w:rsidRPr="00014674">
              <w:rPr>
                <w:rFonts w:asciiTheme="minorBidi" w:hAnsiTheme="minorBidi" w:cstheme="minorBidi"/>
                <w:i/>
                <w:iCs/>
                <w:sz w:val="18"/>
              </w:rPr>
              <w:t>eg</w:t>
            </w:r>
            <w:proofErr w:type="spellEnd"/>
            <w:r w:rsidRPr="00014674">
              <w:rPr>
                <w:rFonts w:asciiTheme="minorBidi" w:hAnsiTheme="minorBidi" w:cstheme="minorBidi"/>
                <w:i/>
                <w:iCs/>
                <w:sz w:val="18"/>
              </w:rPr>
              <w:t xml:space="preserve"> data return rates, treatment compliance) will be presented.  Toxicity details based on pooled data will be presented and total numbers of events for the primary outcome measure and other outcome measures may be presented, at the discretion of the DMC.</w:t>
            </w:r>
          </w:p>
        </w:tc>
      </w:tr>
      <w:tr w:rsidR="001423A6" w:rsidRPr="00014674">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Intended content of material to be available in closed sessions</w:t>
            </w:r>
          </w:p>
        </w:tc>
        <w:tc>
          <w:tcPr>
            <w:tcW w:w="6521" w:type="dxa"/>
            <w:tcBorders>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i/>
                <w:iCs/>
                <w:sz w:val="18"/>
              </w:rPr>
            </w:pPr>
            <w:r w:rsidRPr="00014674">
              <w:rPr>
                <w:rFonts w:asciiTheme="minorBidi" w:hAnsiTheme="minorBidi" w:cstheme="minorBidi"/>
                <w:i/>
                <w:iCs/>
                <w:sz w:val="18"/>
              </w:rPr>
              <w:t>Illustrative example:</w:t>
            </w:r>
          </w:p>
          <w:p w:rsidR="001423A6" w:rsidRPr="00014674" w:rsidRDefault="001423A6" w:rsidP="0001164D">
            <w:pPr>
              <w:pStyle w:val="Footer"/>
              <w:tabs>
                <w:tab w:val="clear" w:pos="4153"/>
                <w:tab w:val="clear" w:pos="8306"/>
              </w:tabs>
              <w:spacing w:after="80" w:line="240" w:lineRule="auto"/>
              <w:rPr>
                <w:rFonts w:asciiTheme="minorBidi" w:hAnsiTheme="minorBidi" w:cstheme="minorBidi"/>
                <w:i/>
                <w:iCs/>
                <w:sz w:val="18"/>
              </w:rPr>
            </w:pPr>
            <w:r w:rsidRPr="00014674">
              <w:rPr>
                <w:rFonts w:asciiTheme="minorBidi" w:hAnsiTheme="minorBidi" w:cstheme="minorBidi"/>
                <w:i/>
                <w:iCs/>
                <w:sz w:val="18"/>
                <w:u w:val="single"/>
              </w:rPr>
              <w:t>Closed sessions</w:t>
            </w:r>
            <w:r w:rsidRPr="00014674">
              <w:rPr>
                <w:rFonts w:asciiTheme="minorBidi" w:hAnsiTheme="minorBidi" w:cstheme="minorBidi"/>
                <w:i/>
                <w:iCs/>
                <w:sz w:val="18"/>
              </w:rPr>
              <w:t>: In addition to all the material available in the open session, the closed session material will include efficacy and safety data by treatment group.</w:t>
            </w:r>
          </w:p>
        </w:tc>
      </w:tr>
      <w:tr w:rsidR="001423A6" w:rsidRPr="00014674">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Will the DMC be blinded to the treatment allocation</w:t>
            </w:r>
          </w:p>
        </w:tc>
        <w:tc>
          <w:tcPr>
            <w:tcW w:w="6521" w:type="dxa"/>
            <w:tcBorders>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 xml:space="preserve">Blinding is generally not recommended for DMC members, although opinions vary.  </w:t>
            </w:r>
          </w:p>
          <w:p w:rsidR="001423A6" w:rsidRPr="00014674" w:rsidRDefault="001423A6" w:rsidP="0001164D">
            <w:pPr>
              <w:pStyle w:val="Footer"/>
              <w:tabs>
                <w:tab w:val="clear" w:pos="4153"/>
                <w:tab w:val="clear" w:pos="8306"/>
              </w:tabs>
              <w:spacing w:after="80" w:line="240" w:lineRule="auto"/>
              <w:rPr>
                <w:rFonts w:asciiTheme="minorBidi" w:hAnsiTheme="minorBidi" w:cstheme="minorBidi"/>
                <w:i/>
                <w:iCs/>
                <w:sz w:val="18"/>
              </w:rPr>
            </w:pPr>
          </w:p>
        </w:tc>
      </w:tr>
      <w:tr w:rsidR="001423A6" w:rsidRPr="00014674">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Who will see the accumulating data and interim analysis</w:t>
            </w:r>
          </w:p>
        </w:tc>
        <w:tc>
          <w:tcPr>
            <w:tcW w:w="6521" w:type="dxa"/>
            <w:tcBorders>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 xml:space="preserve">The people who will see the accumulating data and interim analysis should be specified.  </w:t>
            </w:r>
          </w:p>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p>
          <w:p w:rsidR="001423A6" w:rsidRPr="00014674" w:rsidRDefault="001423A6" w:rsidP="0001164D">
            <w:pPr>
              <w:pStyle w:val="Footer"/>
              <w:tabs>
                <w:tab w:val="clear" w:pos="4153"/>
                <w:tab w:val="clear" w:pos="8306"/>
              </w:tabs>
              <w:spacing w:after="80" w:line="240" w:lineRule="auto"/>
              <w:rPr>
                <w:rFonts w:asciiTheme="minorBidi" w:hAnsiTheme="minorBidi" w:cstheme="minorBidi"/>
                <w:snapToGrid w:val="0"/>
                <w:sz w:val="18"/>
              </w:rPr>
            </w:pPr>
            <w:r w:rsidRPr="00014674">
              <w:rPr>
                <w:rFonts w:asciiTheme="minorBidi" w:hAnsiTheme="minorBidi" w:cstheme="minorBidi"/>
                <w:sz w:val="18"/>
              </w:rPr>
              <w:t xml:space="preserve">DMC members do </w:t>
            </w:r>
            <w:r w:rsidRPr="00014674">
              <w:rPr>
                <w:rFonts w:asciiTheme="minorBidi" w:hAnsiTheme="minorBidi" w:cstheme="minorBidi"/>
                <w:b/>
                <w:bCs/>
                <w:sz w:val="18"/>
              </w:rPr>
              <w:t xml:space="preserve">not </w:t>
            </w:r>
            <w:r w:rsidRPr="00014674">
              <w:rPr>
                <w:rFonts w:asciiTheme="minorBidi" w:hAnsiTheme="minorBidi" w:cstheme="minorBidi"/>
                <w:sz w:val="18"/>
              </w:rPr>
              <w:t xml:space="preserve">have the right to share confidential information with anyone outside the DMC, including the PI. </w:t>
            </w:r>
          </w:p>
        </w:tc>
      </w:tr>
      <w:tr w:rsidR="001423A6" w:rsidRPr="00014674">
        <w:tc>
          <w:tcPr>
            <w:tcW w:w="3402" w:type="dxa"/>
            <w:tcBorders>
              <w:left w:val="single" w:sz="12" w:space="0" w:color="auto"/>
              <w:bottom w:val="single" w:sz="4"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Who will be responsible for identifying and circulating external evidence (</w:t>
            </w:r>
            <w:proofErr w:type="spellStart"/>
            <w:r w:rsidRPr="00014674">
              <w:rPr>
                <w:rFonts w:asciiTheme="minorBidi" w:hAnsiTheme="minorBidi" w:cstheme="minorBidi"/>
                <w:sz w:val="18"/>
              </w:rPr>
              <w:t>eg</w:t>
            </w:r>
            <w:proofErr w:type="spellEnd"/>
            <w:r w:rsidRPr="00014674">
              <w:rPr>
                <w:rFonts w:asciiTheme="minorBidi" w:hAnsiTheme="minorBidi" w:cstheme="minorBidi"/>
                <w:sz w:val="18"/>
              </w:rPr>
              <w:t xml:space="preserve"> from other trials/ systematic reviews)</w:t>
            </w:r>
          </w:p>
        </w:tc>
        <w:tc>
          <w:tcPr>
            <w:tcW w:w="6521" w:type="dxa"/>
            <w:tcBorders>
              <w:bottom w:val="single" w:sz="4" w:space="0" w:color="auto"/>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Identification and circulation of external evidence (</w:t>
            </w:r>
            <w:proofErr w:type="spellStart"/>
            <w:r w:rsidRPr="00014674">
              <w:rPr>
                <w:rFonts w:asciiTheme="minorBidi" w:hAnsiTheme="minorBidi" w:cstheme="minorBidi"/>
                <w:sz w:val="18"/>
              </w:rPr>
              <w:t>eg</w:t>
            </w:r>
            <w:proofErr w:type="spellEnd"/>
            <w:r w:rsidRPr="00014674">
              <w:rPr>
                <w:rFonts w:asciiTheme="minorBidi" w:hAnsiTheme="minorBidi" w:cstheme="minorBidi"/>
                <w:sz w:val="18"/>
              </w:rPr>
              <w:t xml:space="preserve"> from other trials/ systematic reviews) is not the responsibility of the DMC members.  The PI or the trials office team will usually collate any such information. </w:t>
            </w:r>
          </w:p>
        </w:tc>
      </w:tr>
    </w:tbl>
    <w:p w:rsidR="001423A6" w:rsidRPr="00014674" w:rsidRDefault="001423A6" w:rsidP="0001164D">
      <w:pPr>
        <w:jc w:val="left"/>
        <w:rPr>
          <w:rFonts w:asciiTheme="minorBidi" w:hAnsiTheme="minorBidi" w:cstheme="minorBidi"/>
        </w:rPr>
      </w:pPr>
    </w:p>
    <w:p w:rsidR="001423A6" w:rsidRPr="00014674" w:rsidRDefault="001423A6" w:rsidP="0001164D">
      <w:pPr>
        <w:jc w:val="left"/>
        <w:rPr>
          <w:rFonts w:asciiTheme="minorBidi" w:hAnsiTheme="minorBidi" w:cstheme="minorBidi"/>
        </w:rPr>
      </w:pPr>
      <w:r w:rsidRPr="00014674">
        <w:rPr>
          <w:rFonts w:asciiTheme="minorBidi" w:hAnsiTheme="minorBidi" w:cstheme="minorBidi"/>
        </w:rPr>
        <w:br w:type="page"/>
      </w:r>
    </w:p>
    <w:tbl>
      <w:tblPr>
        <w:tblW w:w="9923" w:type="dxa"/>
        <w:tblInd w:w="108" w:type="dxa"/>
        <w:tblLayout w:type="fixed"/>
        <w:tblLook w:val="0000" w:firstRow="0" w:lastRow="0" w:firstColumn="0" w:lastColumn="0" w:noHBand="0" w:noVBand="0"/>
      </w:tblPr>
      <w:tblGrid>
        <w:gridCol w:w="3402"/>
        <w:gridCol w:w="6521"/>
      </w:tblGrid>
      <w:tr w:rsidR="001423A6" w:rsidRPr="00014674">
        <w:tc>
          <w:tcPr>
            <w:tcW w:w="3402" w:type="dxa"/>
            <w:tcBorders>
              <w:top w:val="single" w:sz="4" w:space="0" w:color="auto"/>
              <w:left w:val="single" w:sz="12" w:space="0" w:color="auto"/>
            </w:tcBorders>
          </w:tcPr>
          <w:p w:rsidR="001423A6" w:rsidRPr="00014674" w:rsidRDefault="001423A6" w:rsidP="0001164D">
            <w:pPr>
              <w:pStyle w:val="Footer"/>
              <w:tabs>
                <w:tab w:val="clear" w:pos="4153"/>
                <w:tab w:val="clear" w:pos="8306"/>
              </w:tabs>
              <w:spacing w:after="80" w:line="240" w:lineRule="auto"/>
              <w:jc w:val="left"/>
              <w:rPr>
                <w:rFonts w:asciiTheme="minorBidi" w:hAnsiTheme="minorBidi" w:cstheme="minorBidi"/>
                <w:sz w:val="18"/>
              </w:rPr>
            </w:pPr>
            <w:r w:rsidRPr="00014674">
              <w:rPr>
                <w:rFonts w:asciiTheme="minorBidi" w:hAnsiTheme="minorBidi" w:cstheme="minorBidi"/>
                <w:sz w:val="18"/>
              </w:rPr>
              <w:lastRenderedPageBreak/>
              <w:t>To whom the DMC will communicate the decisions/ recommendations that are reached</w:t>
            </w:r>
          </w:p>
        </w:tc>
        <w:tc>
          <w:tcPr>
            <w:tcW w:w="6521" w:type="dxa"/>
            <w:tcBorders>
              <w:top w:val="single" w:sz="4" w:space="0" w:color="auto"/>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i/>
                <w:iCs/>
                <w:sz w:val="18"/>
              </w:rPr>
            </w:pPr>
            <w:r w:rsidRPr="00014674">
              <w:rPr>
                <w:rFonts w:asciiTheme="minorBidi" w:hAnsiTheme="minorBidi" w:cstheme="minorBidi"/>
                <w:sz w:val="18"/>
              </w:rPr>
              <w:t>The DMC usually reports its recommendations in writing to the Trial Steering Committee or sponsor’s representative.  This should be copied to the trial statistician (or trial manager) and if possible should be sent via the trials office in time for consideration at a TSC meeting.  If the trial is to continue largely unchanged then it is often useful for the report from the DMC to include a summary paragraph suitable for trial promotion purposes. (See Annex 2.)</w:t>
            </w:r>
          </w:p>
        </w:tc>
      </w:tr>
      <w:tr w:rsidR="001423A6" w:rsidRPr="00014674">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Whether reports to the DMC be available before the meeting or only at/during the meeting</w:t>
            </w:r>
          </w:p>
        </w:tc>
        <w:tc>
          <w:tcPr>
            <w:tcW w:w="6521" w:type="dxa"/>
            <w:tcBorders>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 xml:space="preserve">It is usually helpful for the DMC to receive the report at least 2 weeks before any meetings. Depending on the trial, it may sometimes be preferable for all papers to be brought to face-to-face meetings by the trial statistician; time would then be needed for DMC members to assimilate the report. </w:t>
            </w:r>
          </w:p>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p>
        </w:tc>
      </w:tr>
      <w:tr w:rsidR="001423A6" w:rsidRPr="00014674">
        <w:tc>
          <w:tcPr>
            <w:tcW w:w="3402" w:type="dxa"/>
            <w:tcBorders>
              <w:left w:val="single" w:sz="12" w:space="0" w:color="auto"/>
              <w:bottom w:val="single" w:sz="4" w:space="0" w:color="auto"/>
            </w:tcBorders>
          </w:tcPr>
          <w:p w:rsidR="001423A6" w:rsidRPr="00014674" w:rsidRDefault="001423A6" w:rsidP="0001164D">
            <w:pPr>
              <w:pStyle w:val="Footer"/>
              <w:tabs>
                <w:tab w:val="clear" w:pos="4153"/>
                <w:tab w:val="clear" w:pos="8306"/>
              </w:tabs>
              <w:spacing w:after="80" w:line="240" w:lineRule="auto"/>
              <w:jc w:val="left"/>
              <w:rPr>
                <w:rFonts w:asciiTheme="minorBidi" w:hAnsiTheme="minorBidi" w:cstheme="minorBidi"/>
                <w:sz w:val="18"/>
              </w:rPr>
            </w:pPr>
            <w:r w:rsidRPr="00014674">
              <w:rPr>
                <w:rFonts w:asciiTheme="minorBidi" w:hAnsiTheme="minorBidi" w:cstheme="minorBidi"/>
                <w:sz w:val="18"/>
              </w:rPr>
              <w:t>What will happen to the confidential papers after the meeting</w:t>
            </w:r>
          </w:p>
        </w:tc>
        <w:tc>
          <w:tcPr>
            <w:tcW w:w="6521" w:type="dxa"/>
            <w:tcBorders>
              <w:bottom w:val="single" w:sz="4" w:space="0" w:color="auto"/>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i/>
                <w:iCs/>
                <w:sz w:val="18"/>
              </w:rPr>
            </w:pPr>
            <w:r w:rsidRPr="00014674">
              <w:rPr>
                <w:rFonts w:asciiTheme="minorBidi" w:hAnsiTheme="minorBidi" w:cstheme="minorBidi"/>
                <w:i/>
                <w:iCs/>
                <w:sz w:val="18"/>
              </w:rPr>
              <w:t xml:space="preserve">Illustrative examples: </w:t>
            </w:r>
          </w:p>
          <w:p w:rsidR="001423A6" w:rsidRPr="00014674" w:rsidRDefault="001423A6" w:rsidP="0001164D">
            <w:pPr>
              <w:pStyle w:val="Footer"/>
              <w:tabs>
                <w:tab w:val="clear" w:pos="4153"/>
                <w:tab w:val="clear" w:pos="8306"/>
              </w:tabs>
              <w:spacing w:after="80" w:line="240" w:lineRule="auto"/>
              <w:ind w:left="288"/>
              <w:rPr>
                <w:rFonts w:asciiTheme="minorBidi" w:hAnsiTheme="minorBidi" w:cstheme="minorBidi"/>
                <w:i/>
                <w:iCs/>
                <w:sz w:val="18"/>
              </w:rPr>
            </w:pPr>
            <w:r w:rsidRPr="00014674">
              <w:rPr>
                <w:rFonts w:asciiTheme="minorBidi" w:hAnsiTheme="minorBidi" w:cstheme="minorBidi"/>
                <w:i/>
                <w:iCs/>
                <w:color w:val="800000"/>
                <w:sz w:val="18"/>
              </w:rPr>
              <w:t>1.</w:t>
            </w:r>
            <w:r w:rsidRPr="00014674">
              <w:rPr>
                <w:rFonts w:asciiTheme="minorBidi" w:hAnsiTheme="minorBidi" w:cstheme="minorBidi"/>
                <w:i/>
                <w:iCs/>
                <w:color w:val="800000"/>
                <w:sz w:val="18"/>
              </w:rPr>
              <w:tab/>
            </w:r>
            <w:r w:rsidRPr="00014674">
              <w:rPr>
                <w:rFonts w:asciiTheme="minorBidi" w:hAnsiTheme="minorBidi" w:cstheme="minorBidi"/>
                <w:i/>
                <w:iCs/>
                <w:sz w:val="18"/>
              </w:rPr>
              <w:t>The DMC members should destroy their reports after each meetings.  Fresh copies of previous reports will be circulated with the newest report before each meeting.</w:t>
            </w:r>
          </w:p>
          <w:p w:rsidR="001423A6" w:rsidRPr="00014674" w:rsidRDefault="001423A6" w:rsidP="0001164D">
            <w:pPr>
              <w:pStyle w:val="Footer"/>
              <w:tabs>
                <w:tab w:val="clear" w:pos="4153"/>
                <w:tab w:val="clear" w:pos="8306"/>
              </w:tabs>
              <w:spacing w:after="80" w:line="240" w:lineRule="auto"/>
              <w:ind w:left="288"/>
              <w:rPr>
                <w:rFonts w:asciiTheme="minorBidi" w:hAnsiTheme="minorBidi" w:cstheme="minorBidi"/>
                <w:i/>
                <w:iCs/>
                <w:sz w:val="18"/>
              </w:rPr>
            </w:pPr>
            <w:r w:rsidRPr="00014674">
              <w:rPr>
                <w:rFonts w:asciiTheme="minorBidi" w:hAnsiTheme="minorBidi" w:cstheme="minorBidi"/>
                <w:i/>
                <w:iCs/>
                <w:sz w:val="18"/>
              </w:rPr>
              <w:t>2.</w:t>
            </w:r>
            <w:r w:rsidRPr="00014674">
              <w:rPr>
                <w:rFonts w:asciiTheme="minorBidi" w:hAnsiTheme="minorBidi" w:cstheme="minorBidi"/>
                <w:i/>
                <w:iCs/>
                <w:sz w:val="18"/>
              </w:rPr>
              <w:tab/>
              <w:t xml:space="preserve">The DMC members should store the papers safely after each meeting so they may check the next report against them.  After the trial is reported, the DMC members should destroy all interim reports.  </w:t>
            </w:r>
          </w:p>
          <w:p w:rsidR="001423A6" w:rsidRPr="00014674" w:rsidRDefault="001423A6" w:rsidP="0001164D">
            <w:pPr>
              <w:pStyle w:val="Footer"/>
              <w:tabs>
                <w:tab w:val="clear" w:pos="4153"/>
                <w:tab w:val="clear" w:pos="8306"/>
              </w:tabs>
              <w:spacing w:after="80" w:line="240" w:lineRule="auto"/>
              <w:rPr>
                <w:rFonts w:asciiTheme="minorBidi" w:hAnsiTheme="minorBidi" w:cstheme="minorBidi"/>
                <w:i/>
                <w:iCs/>
                <w:sz w:val="18"/>
              </w:rPr>
            </w:pPr>
          </w:p>
        </w:tc>
      </w:tr>
      <w:tr w:rsidR="001423A6" w:rsidRPr="00014674">
        <w:tc>
          <w:tcPr>
            <w:tcW w:w="3402" w:type="dxa"/>
            <w:tcBorders>
              <w:top w:val="single" w:sz="4" w:space="0" w:color="auto"/>
              <w:lef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r w:rsidRPr="00014674">
              <w:rPr>
                <w:rFonts w:asciiTheme="minorBidi" w:hAnsiTheme="minorBidi" w:cstheme="minorBidi"/>
                <w:sz w:val="18"/>
              </w:rPr>
              <w:t>8. Decision making</w:t>
            </w:r>
          </w:p>
        </w:tc>
        <w:tc>
          <w:tcPr>
            <w:tcW w:w="6521" w:type="dxa"/>
            <w:tcBorders>
              <w:top w:val="single" w:sz="4" w:space="0" w:color="auto"/>
              <w:righ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p>
        </w:tc>
      </w:tr>
      <w:tr w:rsidR="001423A6" w:rsidRPr="00014674">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What decisions/recommendations will be open to the DMC</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Possible recommendations could include:-</w:t>
            </w:r>
          </w:p>
          <w:p w:rsidR="001423A6" w:rsidRPr="00014674" w:rsidRDefault="001423A6" w:rsidP="0001164D">
            <w:pPr>
              <w:numPr>
                <w:ilvl w:val="0"/>
                <w:numId w:val="1"/>
              </w:numPr>
              <w:tabs>
                <w:tab w:val="num" w:pos="720"/>
              </w:tabs>
              <w:spacing w:after="80" w:line="240" w:lineRule="auto"/>
              <w:ind w:left="288" w:firstLine="0"/>
              <w:rPr>
                <w:rFonts w:asciiTheme="minorBidi" w:hAnsiTheme="minorBidi" w:cstheme="minorBidi"/>
                <w:sz w:val="18"/>
              </w:rPr>
            </w:pPr>
            <w:r w:rsidRPr="00014674">
              <w:rPr>
                <w:rFonts w:asciiTheme="minorBidi" w:hAnsiTheme="minorBidi" w:cstheme="minorBidi"/>
                <w:sz w:val="18"/>
              </w:rPr>
              <w:t xml:space="preserve">No action needed, trial continues as planned </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 xml:space="preserve">Early stopping due, for example, to clear benefit or harm of a treatment, futility, or external evidence </w:t>
            </w:r>
          </w:p>
          <w:p w:rsidR="001423A6" w:rsidRPr="00014674" w:rsidRDefault="001423A6" w:rsidP="0001164D">
            <w:pPr>
              <w:numPr>
                <w:ilvl w:val="0"/>
                <w:numId w:val="1"/>
              </w:numPr>
              <w:tabs>
                <w:tab w:val="num" w:pos="720"/>
              </w:tabs>
              <w:spacing w:after="80" w:line="240" w:lineRule="auto"/>
              <w:ind w:left="288" w:firstLine="0"/>
              <w:rPr>
                <w:rFonts w:asciiTheme="minorBidi" w:hAnsiTheme="minorBidi" w:cstheme="minorBidi"/>
                <w:sz w:val="18"/>
              </w:rPr>
            </w:pPr>
            <w:r w:rsidRPr="00014674">
              <w:rPr>
                <w:rFonts w:asciiTheme="minorBidi" w:hAnsiTheme="minorBidi" w:cstheme="minorBidi"/>
                <w:sz w:val="18"/>
              </w:rPr>
              <w:t xml:space="preserve">Stopping recruitment within a subgroup </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Extending recruitment (based on actual control arm response rates being different to predicted rather than on emerging differences) or extending follow-up</w:t>
            </w:r>
          </w:p>
          <w:p w:rsidR="001423A6" w:rsidRPr="00014674" w:rsidRDefault="001423A6" w:rsidP="0001164D">
            <w:pPr>
              <w:numPr>
                <w:ilvl w:val="0"/>
                <w:numId w:val="1"/>
              </w:numPr>
              <w:tabs>
                <w:tab w:val="num" w:pos="720"/>
              </w:tabs>
              <w:spacing w:after="80" w:line="240" w:lineRule="auto"/>
              <w:ind w:left="288" w:firstLine="0"/>
              <w:rPr>
                <w:rFonts w:asciiTheme="minorBidi" w:hAnsiTheme="minorBidi" w:cstheme="minorBidi"/>
                <w:sz w:val="18"/>
              </w:rPr>
            </w:pPr>
            <w:r w:rsidRPr="00014674">
              <w:rPr>
                <w:rFonts w:asciiTheme="minorBidi" w:hAnsiTheme="minorBidi" w:cstheme="minorBidi"/>
                <w:sz w:val="18"/>
              </w:rPr>
              <w:t>Stopping a single arm of a multi-arm trial</w:t>
            </w:r>
          </w:p>
          <w:p w:rsidR="001423A6" w:rsidRPr="00014674" w:rsidRDefault="001423A6" w:rsidP="0001164D">
            <w:pPr>
              <w:numPr>
                <w:ilvl w:val="0"/>
                <w:numId w:val="1"/>
              </w:numPr>
              <w:tabs>
                <w:tab w:val="num" w:pos="720"/>
              </w:tabs>
              <w:spacing w:after="80" w:line="240" w:lineRule="auto"/>
              <w:ind w:left="288" w:firstLine="0"/>
              <w:rPr>
                <w:rFonts w:asciiTheme="minorBidi" w:hAnsiTheme="minorBidi" w:cstheme="minorBidi"/>
                <w:snapToGrid w:val="0"/>
                <w:sz w:val="18"/>
              </w:rPr>
            </w:pPr>
            <w:r w:rsidRPr="00014674">
              <w:rPr>
                <w:rFonts w:asciiTheme="minorBidi" w:hAnsiTheme="minorBidi" w:cstheme="minorBidi"/>
                <w:sz w:val="18"/>
              </w:rPr>
              <w:t>Sanctioning and/or proposing protocol changes</w:t>
            </w:r>
          </w:p>
          <w:p w:rsidR="001423A6" w:rsidRPr="00014674" w:rsidRDefault="001423A6" w:rsidP="0001164D">
            <w:pPr>
              <w:spacing w:after="80" w:line="240" w:lineRule="auto"/>
              <w:rPr>
                <w:rFonts w:asciiTheme="minorBidi" w:hAnsiTheme="minorBidi" w:cstheme="minorBidi"/>
                <w:snapToGrid w:val="0"/>
                <w:sz w:val="18"/>
              </w:rPr>
            </w:pPr>
          </w:p>
        </w:tc>
      </w:tr>
      <w:tr w:rsidR="001423A6" w:rsidRPr="00014674">
        <w:tc>
          <w:tcPr>
            <w:tcW w:w="3402" w:type="dxa"/>
            <w:tcBorders>
              <w:left w:val="single" w:sz="12" w:space="0" w:color="auto"/>
              <w:bottom w:val="single" w:sz="4"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The role of formal statistical methods, specifically which methods will be used and whether they will be used as guidelines or rules</w:t>
            </w:r>
          </w:p>
        </w:tc>
        <w:tc>
          <w:tcPr>
            <w:tcW w:w="6521" w:type="dxa"/>
            <w:tcBorders>
              <w:bottom w:val="single" w:sz="4" w:space="0" w:color="auto"/>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 xml:space="preserve">This Charter should include or provide reference to the planned interim analyses and statistical guidelines, </w:t>
            </w:r>
            <w:proofErr w:type="spellStart"/>
            <w:r w:rsidRPr="00014674">
              <w:rPr>
                <w:rFonts w:asciiTheme="minorBidi" w:hAnsiTheme="minorBidi" w:cstheme="minorBidi"/>
                <w:sz w:val="18"/>
              </w:rPr>
              <w:t>ie</w:t>
            </w:r>
            <w:proofErr w:type="spellEnd"/>
            <w:r w:rsidRPr="00014674">
              <w:rPr>
                <w:rFonts w:asciiTheme="minorBidi" w:hAnsiTheme="minorBidi" w:cstheme="minorBidi"/>
                <w:sz w:val="18"/>
              </w:rPr>
              <w:t xml:space="preserve"> the DMC should review and agree any interim analysis plan.</w:t>
            </w:r>
          </w:p>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Formal statistical methods are more generally used as guidelines rather than absolute rules.  This is because they generally only consider one dimension of the trial.  Reasons should be recorded for disregarding a stopping guideline.</w:t>
            </w:r>
          </w:p>
          <w:p w:rsidR="001423A6" w:rsidRPr="00014674" w:rsidRDefault="001423A6" w:rsidP="0001164D">
            <w:pPr>
              <w:pStyle w:val="Footer"/>
              <w:tabs>
                <w:tab w:val="clear" w:pos="4153"/>
                <w:tab w:val="clear" w:pos="8306"/>
              </w:tabs>
              <w:spacing w:after="80" w:line="240" w:lineRule="auto"/>
              <w:rPr>
                <w:rFonts w:asciiTheme="minorBidi" w:hAnsiTheme="minorBidi" w:cstheme="minorBidi"/>
                <w:i/>
                <w:iCs/>
                <w:sz w:val="18"/>
              </w:rPr>
            </w:pPr>
          </w:p>
        </w:tc>
      </w:tr>
    </w:tbl>
    <w:p w:rsidR="001423A6" w:rsidRPr="00014674" w:rsidRDefault="001423A6" w:rsidP="0001164D">
      <w:pPr>
        <w:jc w:val="left"/>
        <w:rPr>
          <w:rFonts w:asciiTheme="minorBidi" w:hAnsiTheme="minorBidi" w:cstheme="minorBidi"/>
        </w:rPr>
      </w:pPr>
    </w:p>
    <w:p w:rsidR="001423A6" w:rsidRPr="00014674" w:rsidRDefault="001423A6" w:rsidP="0001164D">
      <w:pPr>
        <w:jc w:val="left"/>
        <w:rPr>
          <w:rFonts w:asciiTheme="minorBidi" w:hAnsiTheme="minorBidi" w:cstheme="minorBidi"/>
        </w:rPr>
      </w:pPr>
      <w:r w:rsidRPr="00014674">
        <w:rPr>
          <w:rFonts w:asciiTheme="minorBidi" w:hAnsiTheme="minorBidi" w:cstheme="minorBidi"/>
        </w:rPr>
        <w:br w:type="page"/>
      </w:r>
    </w:p>
    <w:tbl>
      <w:tblPr>
        <w:tblW w:w="9923" w:type="dxa"/>
        <w:tblInd w:w="108" w:type="dxa"/>
        <w:tblLayout w:type="fixed"/>
        <w:tblLook w:val="0000" w:firstRow="0" w:lastRow="0" w:firstColumn="0" w:lastColumn="0" w:noHBand="0" w:noVBand="0"/>
      </w:tblPr>
      <w:tblGrid>
        <w:gridCol w:w="3402"/>
        <w:gridCol w:w="6521"/>
      </w:tblGrid>
      <w:tr w:rsidR="001423A6" w:rsidRPr="00014674">
        <w:tc>
          <w:tcPr>
            <w:tcW w:w="3402" w:type="dxa"/>
            <w:tcBorders>
              <w:top w:val="single" w:sz="4" w:space="0" w:color="auto"/>
              <w:left w:val="single" w:sz="12" w:space="0" w:color="auto"/>
              <w:bottom w:val="single" w:sz="4" w:space="0" w:color="auto"/>
            </w:tcBorders>
          </w:tcPr>
          <w:p w:rsidR="001423A6" w:rsidRPr="00014674" w:rsidRDefault="001423A6" w:rsidP="0001164D">
            <w:pPr>
              <w:pStyle w:val="Footer"/>
              <w:tabs>
                <w:tab w:val="clear" w:pos="4153"/>
                <w:tab w:val="clear" w:pos="8306"/>
              </w:tabs>
              <w:spacing w:after="80" w:line="240" w:lineRule="auto"/>
              <w:jc w:val="left"/>
              <w:rPr>
                <w:rFonts w:asciiTheme="minorBidi" w:hAnsiTheme="minorBidi" w:cstheme="minorBidi"/>
                <w:sz w:val="18"/>
              </w:rPr>
            </w:pPr>
            <w:r w:rsidRPr="00014674">
              <w:rPr>
                <w:rFonts w:asciiTheme="minorBidi" w:hAnsiTheme="minorBidi" w:cstheme="minorBidi"/>
                <w:sz w:val="18"/>
              </w:rPr>
              <w:lastRenderedPageBreak/>
              <w:t>How decisions or recommendations will be reached within the DMC</w:t>
            </w:r>
          </w:p>
        </w:tc>
        <w:tc>
          <w:tcPr>
            <w:tcW w:w="6521" w:type="dxa"/>
            <w:tcBorders>
              <w:top w:val="single" w:sz="4" w:space="0" w:color="auto"/>
              <w:bottom w:val="single" w:sz="4" w:space="0" w:color="auto"/>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Issues to be specified can include:</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The decision making methods and criteria that will be adopted for guiding deliberations</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z w:val="18"/>
              </w:rPr>
            </w:pPr>
            <w:r w:rsidRPr="00014674">
              <w:rPr>
                <w:rFonts w:asciiTheme="minorBidi" w:hAnsiTheme="minorBidi" w:cstheme="minorBidi"/>
                <w:sz w:val="18"/>
              </w:rPr>
              <w:t>The process of decision making, including whether there will be voting or other formal methods of achieving consensus.  The method of deliberation should not be revealed to the overseeing committee as this may reveal information about the status of the trial’s data.</w:t>
            </w:r>
          </w:p>
          <w:p w:rsidR="001423A6" w:rsidRPr="00014674" w:rsidRDefault="001423A6" w:rsidP="0001164D">
            <w:pPr>
              <w:numPr>
                <w:ilvl w:val="0"/>
                <w:numId w:val="1"/>
              </w:numPr>
              <w:tabs>
                <w:tab w:val="num" w:pos="720"/>
              </w:tabs>
              <w:spacing w:after="80" w:line="240" w:lineRule="auto"/>
              <w:ind w:left="360" w:firstLine="0"/>
              <w:rPr>
                <w:rFonts w:asciiTheme="minorBidi" w:hAnsiTheme="minorBidi" w:cstheme="minorBidi"/>
                <w:snapToGrid w:val="0"/>
                <w:sz w:val="18"/>
              </w:rPr>
            </w:pPr>
            <w:r w:rsidRPr="00014674">
              <w:rPr>
                <w:rFonts w:asciiTheme="minorBidi" w:hAnsiTheme="minorBidi" w:cstheme="minorBidi"/>
                <w:sz w:val="18"/>
              </w:rPr>
              <w:t xml:space="preserve">The role of the Chair - </w:t>
            </w:r>
            <w:r w:rsidRPr="00014674">
              <w:rPr>
                <w:rFonts w:asciiTheme="minorBidi" w:hAnsiTheme="minorBidi" w:cstheme="minorBidi"/>
                <w:snapToGrid w:val="0"/>
                <w:sz w:val="18"/>
              </w:rPr>
              <w:t>to summarise discussions and encourage consensus; it may be best for the Chair to give their own opinion last.</w:t>
            </w:r>
          </w:p>
          <w:p w:rsidR="001423A6" w:rsidRPr="00014674" w:rsidRDefault="001423A6" w:rsidP="0001164D">
            <w:pPr>
              <w:spacing w:after="80" w:line="240" w:lineRule="auto"/>
              <w:rPr>
                <w:rFonts w:asciiTheme="minorBidi" w:hAnsiTheme="minorBidi" w:cstheme="minorBidi"/>
                <w:snapToGrid w:val="0"/>
                <w:sz w:val="18"/>
              </w:rPr>
            </w:pPr>
            <w:r w:rsidRPr="00014674">
              <w:rPr>
                <w:rFonts w:asciiTheme="minorBidi" w:hAnsiTheme="minorBidi" w:cstheme="minorBidi"/>
                <w:snapToGrid w:val="0"/>
                <w:sz w:val="18"/>
              </w:rPr>
              <w:t>It is recommended that every effort should be made for the DMC to reach a unanimous decision.  If the DMC cannot achieve this, a vote may be taken, although details of the vote should not be routinely included in the report to the TSC as these may inappropriately convey information about the state of the trial data.</w:t>
            </w:r>
          </w:p>
          <w:p w:rsidR="001423A6" w:rsidRPr="00014674" w:rsidRDefault="001423A6" w:rsidP="0001164D">
            <w:pPr>
              <w:spacing w:after="80" w:line="240" w:lineRule="auto"/>
              <w:rPr>
                <w:rFonts w:asciiTheme="minorBidi" w:hAnsiTheme="minorBidi" w:cstheme="minorBidi"/>
                <w:snapToGrid w:val="0"/>
                <w:sz w:val="18"/>
              </w:rPr>
            </w:pPr>
            <w:r w:rsidRPr="00014674">
              <w:rPr>
                <w:rFonts w:asciiTheme="minorBidi" w:hAnsiTheme="minorBidi" w:cstheme="minorBidi"/>
                <w:snapToGrid w:val="0"/>
                <w:sz w:val="18"/>
              </w:rPr>
              <w:t>It is important that the implications (</w:t>
            </w:r>
            <w:proofErr w:type="spellStart"/>
            <w:r w:rsidRPr="00014674">
              <w:rPr>
                <w:rFonts w:asciiTheme="minorBidi" w:hAnsiTheme="minorBidi" w:cstheme="minorBidi"/>
                <w:snapToGrid w:val="0"/>
                <w:sz w:val="18"/>
              </w:rPr>
              <w:t>eg</w:t>
            </w:r>
            <w:proofErr w:type="spellEnd"/>
            <w:r w:rsidRPr="00014674">
              <w:rPr>
                <w:rFonts w:asciiTheme="minorBidi" w:hAnsiTheme="minorBidi" w:cstheme="minorBidi"/>
                <w:snapToGrid w:val="0"/>
                <w:sz w:val="18"/>
              </w:rPr>
              <w:t xml:space="preserve"> ethical, </w:t>
            </w:r>
            <w:proofErr w:type="spellStart"/>
            <w:r w:rsidRPr="00014674">
              <w:rPr>
                <w:rFonts w:asciiTheme="minorBidi" w:hAnsiTheme="minorBidi" w:cstheme="minorBidi"/>
                <w:snapToGrid w:val="0"/>
                <w:sz w:val="18"/>
              </w:rPr>
              <w:t>statisticial</w:t>
            </w:r>
            <w:proofErr w:type="spellEnd"/>
            <w:r w:rsidRPr="00014674">
              <w:rPr>
                <w:rFonts w:asciiTheme="minorBidi" w:hAnsiTheme="minorBidi" w:cstheme="minorBidi"/>
                <w:snapToGrid w:val="0"/>
                <w:sz w:val="18"/>
              </w:rPr>
              <w:t xml:space="preserve">, practical, </w:t>
            </w:r>
            <w:proofErr w:type="gramStart"/>
            <w:r w:rsidRPr="00014674">
              <w:rPr>
                <w:rFonts w:asciiTheme="minorBidi" w:hAnsiTheme="minorBidi" w:cstheme="minorBidi"/>
                <w:snapToGrid w:val="0"/>
                <w:sz w:val="18"/>
              </w:rPr>
              <w:t>financial</w:t>
            </w:r>
            <w:proofErr w:type="gramEnd"/>
            <w:r w:rsidRPr="00014674">
              <w:rPr>
                <w:rFonts w:asciiTheme="minorBidi" w:hAnsiTheme="minorBidi" w:cstheme="minorBidi"/>
                <w:snapToGrid w:val="0"/>
                <w:sz w:val="18"/>
              </w:rPr>
              <w:t>) for the trial be considered before any recommendation is made.</w:t>
            </w:r>
          </w:p>
        </w:tc>
      </w:tr>
      <w:tr w:rsidR="001423A6" w:rsidRPr="00014674">
        <w:tc>
          <w:tcPr>
            <w:tcW w:w="3402" w:type="dxa"/>
            <w:tcBorders>
              <w:top w:val="single" w:sz="4" w:space="0" w:color="auto"/>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When the DMC is quorate for decision-making</w:t>
            </w:r>
          </w:p>
        </w:tc>
        <w:tc>
          <w:tcPr>
            <w:tcW w:w="6521" w:type="dxa"/>
            <w:tcBorders>
              <w:top w:val="single" w:sz="4" w:space="0" w:color="auto"/>
              <w:right w:val="single" w:sz="12" w:space="0" w:color="auto"/>
            </w:tcBorders>
          </w:tcPr>
          <w:p w:rsidR="001423A6" w:rsidRPr="00014674" w:rsidRDefault="001423A6" w:rsidP="0001164D">
            <w:pPr>
              <w:spacing w:after="80" w:line="240" w:lineRule="auto"/>
              <w:rPr>
                <w:rFonts w:asciiTheme="minorBidi" w:hAnsiTheme="minorBidi" w:cstheme="minorBidi"/>
                <w:snapToGrid w:val="0"/>
                <w:sz w:val="18"/>
              </w:rPr>
            </w:pPr>
            <w:r w:rsidRPr="00014674">
              <w:rPr>
                <w:rFonts w:asciiTheme="minorBidi" w:hAnsiTheme="minorBidi" w:cstheme="minorBidi"/>
                <w:snapToGrid w:val="0"/>
                <w:sz w:val="18"/>
              </w:rPr>
              <w:t xml:space="preserve">There should be a minimum number of attendees before the DMC is quorate for decision-making; this should be specified.  </w:t>
            </w:r>
          </w:p>
          <w:p w:rsidR="001423A6" w:rsidRPr="00014674" w:rsidRDefault="001423A6" w:rsidP="0001164D">
            <w:pPr>
              <w:spacing w:after="80" w:line="240" w:lineRule="auto"/>
              <w:rPr>
                <w:rFonts w:asciiTheme="minorBidi" w:hAnsiTheme="minorBidi" w:cstheme="minorBidi"/>
                <w:i/>
                <w:iCs/>
                <w:snapToGrid w:val="0"/>
                <w:sz w:val="18"/>
              </w:rPr>
            </w:pPr>
            <w:r w:rsidRPr="00014674">
              <w:rPr>
                <w:rFonts w:asciiTheme="minorBidi" w:hAnsiTheme="minorBidi" w:cstheme="minorBidi"/>
                <w:i/>
                <w:iCs/>
                <w:snapToGrid w:val="0"/>
                <w:sz w:val="18"/>
              </w:rPr>
              <w:t xml:space="preserve">Illustrative example*: </w:t>
            </w:r>
          </w:p>
          <w:p w:rsidR="001423A6" w:rsidRPr="00014674" w:rsidRDefault="001423A6" w:rsidP="0001164D">
            <w:pPr>
              <w:spacing w:after="80" w:line="240" w:lineRule="auto"/>
              <w:rPr>
                <w:rFonts w:asciiTheme="minorBidi" w:hAnsiTheme="minorBidi" w:cstheme="minorBidi"/>
                <w:i/>
                <w:iCs/>
                <w:snapToGrid w:val="0"/>
                <w:sz w:val="18"/>
              </w:rPr>
            </w:pPr>
            <w:r w:rsidRPr="00014674">
              <w:rPr>
                <w:rFonts w:asciiTheme="minorBidi" w:hAnsiTheme="minorBidi" w:cstheme="minorBidi"/>
                <w:i/>
                <w:iCs/>
                <w:snapToGrid w:val="0"/>
                <w:sz w:val="18"/>
              </w:rPr>
              <w:t>“Effort should be made for all members to attend.  The trials office team will try to ensure that a date is chosen to enable this.  Members who cannot attend in person should be encouraged to attend by teleconference.  If, at short notice, any DMC members cannot attend at all then the DMC may still meet if at least one statistician and one clinician, including the Chair (unless otherwise agreed), will be present.  If the DMC is considering recommending major action after such a meeting the DMC Chair should talk with the absent members as soon after the meeting as possible to check they agree.  If they do not, a further teleconference should be arranged with the full DMC.”</w:t>
            </w:r>
          </w:p>
        </w:tc>
      </w:tr>
      <w:tr w:rsidR="001423A6" w:rsidRPr="00014674">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Can DMC members who cannot attend the meeting input</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snapToGrid w:val="0"/>
                <w:sz w:val="18"/>
              </w:rPr>
            </w:pPr>
            <w:r w:rsidRPr="00014674">
              <w:rPr>
                <w:rFonts w:asciiTheme="minorBidi" w:hAnsiTheme="minorBidi" w:cstheme="minorBidi"/>
                <w:snapToGrid w:val="0"/>
                <w:sz w:val="18"/>
              </w:rPr>
              <w:t xml:space="preserve">If the report is circulated before the meeting, DMC members who will not be able to attend the meeting may pass comments to the DMC Chair for consideration during the discussions. </w:t>
            </w:r>
          </w:p>
        </w:tc>
      </w:tr>
      <w:tr w:rsidR="001423A6" w:rsidRPr="00014674">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What happens to members who do not attend meetings</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i/>
                <w:iCs/>
                <w:snapToGrid w:val="0"/>
                <w:sz w:val="18"/>
              </w:rPr>
            </w:pPr>
            <w:r w:rsidRPr="00014674">
              <w:rPr>
                <w:rFonts w:asciiTheme="minorBidi" w:hAnsiTheme="minorBidi" w:cstheme="minorBidi"/>
                <w:i/>
                <w:iCs/>
                <w:snapToGrid w:val="0"/>
                <w:sz w:val="18"/>
              </w:rPr>
              <w:t>Illustrative example:</w:t>
            </w:r>
          </w:p>
          <w:p w:rsidR="001423A6" w:rsidRPr="00014674" w:rsidRDefault="001423A6" w:rsidP="0001164D">
            <w:pPr>
              <w:spacing w:after="80" w:line="240" w:lineRule="auto"/>
              <w:rPr>
                <w:rFonts w:asciiTheme="minorBidi" w:hAnsiTheme="minorBidi" w:cstheme="minorBidi"/>
                <w:i/>
                <w:iCs/>
                <w:snapToGrid w:val="0"/>
                <w:sz w:val="18"/>
              </w:rPr>
            </w:pPr>
            <w:r w:rsidRPr="00014674">
              <w:rPr>
                <w:rFonts w:asciiTheme="minorBidi" w:hAnsiTheme="minorBidi" w:cstheme="minorBidi"/>
                <w:i/>
                <w:iCs/>
                <w:snapToGrid w:val="0"/>
                <w:sz w:val="18"/>
              </w:rPr>
              <w:t>If a member does not attend a meeting, it should be ensured that the member is available for the next meeting.  If a member does not attend a second meeting, they should be asked if they wish to remain part of the DMC.  If a member does not attend a third meeting, they should be replaced.</w:t>
            </w:r>
          </w:p>
        </w:tc>
      </w:tr>
      <w:tr w:rsidR="001423A6" w:rsidRPr="00014674">
        <w:tc>
          <w:tcPr>
            <w:tcW w:w="3402" w:type="dxa"/>
            <w:tcBorders>
              <w:lef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Whether different weight will be given to different endpoints (</w:t>
            </w:r>
            <w:proofErr w:type="spellStart"/>
            <w:r w:rsidRPr="00014674">
              <w:rPr>
                <w:rFonts w:asciiTheme="minorBidi" w:hAnsiTheme="minorBidi" w:cstheme="minorBidi"/>
                <w:sz w:val="18"/>
              </w:rPr>
              <w:t>eg</w:t>
            </w:r>
            <w:proofErr w:type="spellEnd"/>
            <w:r w:rsidRPr="00014674">
              <w:rPr>
                <w:rFonts w:asciiTheme="minorBidi" w:hAnsiTheme="minorBidi" w:cstheme="minorBidi"/>
                <w:sz w:val="18"/>
              </w:rPr>
              <w:t xml:space="preserve"> safety/efficacy)</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snapToGrid w:val="0"/>
                <w:sz w:val="18"/>
              </w:rPr>
            </w:pPr>
            <w:r w:rsidRPr="00014674">
              <w:rPr>
                <w:rFonts w:asciiTheme="minorBidi" w:hAnsiTheme="minorBidi" w:cstheme="minorBidi"/>
                <w:sz w:val="18"/>
              </w:rPr>
              <w:t xml:space="preserve">This should be specified and will </w:t>
            </w:r>
            <w:r w:rsidRPr="00014674">
              <w:rPr>
                <w:rFonts w:asciiTheme="minorBidi" w:hAnsiTheme="minorBidi" w:cstheme="minorBidi"/>
                <w:snapToGrid w:val="0"/>
                <w:sz w:val="18"/>
              </w:rPr>
              <w:t>depend on the trial.</w:t>
            </w:r>
          </w:p>
        </w:tc>
      </w:tr>
      <w:tr w:rsidR="001423A6" w:rsidRPr="00014674">
        <w:tc>
          <w:tcPr>
            <w:tcW w:w="3402" w:type="dxa"/>
            <w:tcBorders>
              <w:left w:val="single" w:sz="12" w:space="0" w:color="auto"/>
              <w:bottom w:val="single" w:sz="8"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 xml:space="preserve">Any specific issues relating to the trial design that might influence the proceedings, </w:t>
            </w:r>
            <w:proofErr w:type="spellStart"/>
            <w:r w:rsidRPr="00014674">
              <w:rPr>
                <w:rFonts w:asciiTheme="minorBidi" w:hAnsiTheme="minorBidi" w:cstheme="minorBidi"/>
                <w:sz w:val="18"/>
              </w:rPr>
              <w:t>eg</w:t>
            </w:r>
            <w:proofErr w:type="spellEnd"/>
            <w:r w:rsidRPr="00014674">
              <w:rPr>
                <w:rFonts w:asciiTheme="minorBidi" w:hAnsiTheme="minorBidi" w:cstheme="minorBidi"/>
                <w:sz w:val="18"/>
              </w:rPr>
              <w:t xml:space="preserve"> cluster trials, equivalence trials, multi-arm trials</w:t>
            </w:r>
          </w:p>
        </w:tc>
        <w:tc>
          <w:tcPr>
            <w:tcW w:w="6521" w:type="dxa"/>
            <w:tcBorders>
              <w:bottom w:val="single" w:sz="8" w:space="0" w:color="auto"/>
              <w:right w:val="single" w:sz="12" w:space="0" w:color="auto"/>
            </w:tcBorders>
          </w:tcPr>
          <w:p w:rsidR="001423A6" w:rsidRPr="00014674" w:rsidRDefault="001423A6" w:rsidP="0001164D">
            <w:pPr>
              <w:spacing w:after="80" w:line="240" w:lineRule="auto"/>
              <w:rPr>
                <w:rFonts w:asciiTheme="minorBidi" w:hAnsiTheme="minorBidi" w:cstheme="minorBidi"/>
                <w:snapToGrid w:val="0"/>
                <w:sz w:val="18"/>
              </w:rPr>
            </w:pPr>
            <w:r w:rsidRPr="00014674">
              <w:rPr>
                <w:rFonts w:asciiTheme="minorBidi" w:hAnsiTheme="minorBidi" w:cstheme="minorBidi"/>
                <w:sz w:val="18"/>
              </w:rPr>
              <w:t xml:space="preserve">This should be specified and will </w:t>
            </w:r>
            <w:r w:rsidRPr="00014674">
              <w:rPr>
                <w:rFonts w:asciiTheme="minorBidi" w:hAnsiTheme="minorBidi" w:cstheme="minorBidi"/>
                <w:snapToGrid w:val="0"/>
                <w:sz w:val="18"/>
              </w:rPr>
              <w:t>depend on the trial.</w:t>
            </w:r>
          </w:p>
        </w:tc>
      </w:tr>
    </w:tbl>
    <w:p w:rsidR="001423A6" w:rsidRPr="00014674" w:rsidRDefault="001423A6" w:rsidP="0001164D">
      <w:pPr>
        <w:jc w:val="left"/>
        <w:rPr>
          <w:rFonts w:asciiTheme="minorBidi" w:hAnsiTheme="minorBidi" w:cstheme="minorBidi"/>
        </w:rPr>
      </w:pPr>
    </w:p>
    <w:p w:rsidR="001423A6" w:rsidRPr="00014674" w:rsidRDefault="001423A6" w:rsidP="0001164D">
      <w:pPr>
        <w:jc w:val="left"/>
        <w:rPr>
          <w:rFonts w:asciiTheme="minorBidi" w:hAnsiTheme="minorBidi" w:cstheme="minorBidi"/>
        </w:rPr>
      </w:pPr>
      <w:r w:rsidRPr="00014674">
        <w:rPr>
          <w:rFonts w:asciiTheme="minorBidi" w:hAnsiTheme="minorBidi" w:cstheme="minorBidi"/>
        </w:rPr>
        <w:br w:type="page"/>
      </w:r>
    </w:p>
    <w:tbl>
      <w:tblPr>
        <w:tblW w:w="9923" w:type="dxa"/>
        <w:tblInd w:w="108" w:type="dxa"/>
        <w:tblLayout w:type="fixed"/>
        <w:tblLook w:val="0000" w:firstRow="0" w:lastRow="0" w:firstColumn="0" w:lastColumn="0" w:noHBand="0" w:noVBand="0"/>
      </w:tblPr>
      <w:tblGrid>
        <w:gridCol w:w="3402"/>
        <w:gridCol w:w="6521"/>
      </w:tblGrid>
      <w:tr w:rsidR="001423A6" w:rsidRPr="00014674">
        <w:tc>
          <w:tcPr>
            <w:tcW w:w="3402" w:type="dxa"/>
            <w:tcBorders>
              <w:top w:val="single" w:sz="8" w:space="0" w:color="auto"/>
              <w:lef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r w:rsidRPr="00014674">
              <w:rPr>
                <w:rFonts w:asciiTheme="minorBidi" w:hAnsiTheme="minorBidi" w:cstheme="minorBidi"/>
                <w:sz w:val="18"/>
              </w:rPr>
              <w:lastRenderedPageBreak/>
              <w:t xml:space="preserve">9. Reporting </w:t>
            </w:r>
          </w:p>
        </w:tc>
        <w:tc>
          <w:tcPr>
            <w:tcW w:w="6521" w:type="dxa"/>
            <w:tcBorders>
              <w:top w:val="single" w:sz="8" w:space="0" w:color="auto"/>
              <w:righ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p>
        </w:tc>
      </w:tr>
      <w:tr w:rsidR="001423A6" w:rsidRPr="00014674">
        <w:tc>
          <w:tcPr>
            <w:tcW w:w="3402" w:type="dxa"/>
            <w:tcBorders>
              <w:left w:val="single" w:sz="12" w:space="0" w:color="auto"/>
            </w:tcBorders>
          </w:tcPr>
          <w:p w:rsidR="001423A6" w:rsidRPr="00014674" w:rsidRDefault="001423A6" w:rsidP="0001164D">
            <w:pPr>
              <w:spacing w:after="80" w:line="240" w:lineRule="auto"/>
              <w:rPr>
                <w:rFonts w:asciiTheme="minorBidi" w:hAnsiTheme="minorBidi" w:cstheme="minorBidi"/>
                <w:snapToGrid w:val="0"/>
                <w:sz w:val="18"/>
              </w:rPr>
            </w:pPr>
            <w:r w:rsidRPr="00014674">
              <w:rPr>
                <w:rFonts w:asciiTheme="minorBidi" w:hAnsiTheme="minorBidi" w:cstheme="minorBidi"/>
                <w:sz w:val="18"/>
              </w:rPr>
              <w:t>To whom will the DMC report their recommendations/decisions, and in what form</w:t>
            </w:r>
          </w:p>
        </w:tc>
        <w:tc>
          <w:tcPr>
            <w:tcW w:w="6521" w:type="dxa"/>
            <w:tcBorders>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 xml:space="preserve">Usually, this will be a letter to the Trial Steering Committee or Sponsor’s representative.  A timescale should be specified </w:t>
            </w:r>
            <w:proofErr w:type="spellStart"/>
            <w:r w:rsidRPr="00014674">
              <w:rPr>
                <w:rFonts w:asciiTheme="minorBidi" w:hAnsiTheme="minorBidi" w:cstheme="minorBidi"/>
                <w:sz w:val="18"/>
              </w:rPr>
              <w:t>eg</w:t>
            </w:r>
            <w:proofErr w:type="spellEnd"/>
            <w:r w:rsidRPr="00014674">
              <w:rPr>
                <w:rFonts w:asciiTheme="minorBidi" w:hAnsiTheme="minorBidi" w:cstheme="minorBidi"/>
                <w:sz w:val="18"/>
              </w:rPr>
              <w:t xml:space="preserve"> usually within 3 weeks.  It is helpful if a copy of this is lodged with the trial office.</w:t>
            </w:r>
          </w:p>
        </w:tc>
      </w:tr>
      <w:tr w:rsidR="001423A6" w:rsidRPr="00014674">
        <w:tc>
          <w:tcPr>
            <w:tcW w:w="3402" w:type="dxa"/>
            <w:tcBorders>
              <w:left w:val="single" w:sz="12" w:space="0" w:color="auto"/>
            </w:tcBorders>
          </w:tcPr>
          <w:p w:rsidR="001423A6" w:rsidRPr="00014674" w:rsidRDefault="001423A6" w:rsidP="0001164D">
            <w:pPr>
              <w:spacing w:after="80" w:line="240" w:lineRule="auto"/>
              <w:rPr>
                <w:rFonts w:asciiTheme="minorBidi" w:hAnsiTheme="minorBidi" w:cstheme="minorBidi"/>
                <w:snapToGrid w:val="0"/>
                <w:sz w:val="18"/>
              </w:rPr>
            </w:pPr>
            <w:r w:rsidRPr="00014674">
              <w:rPr>
                <w:rFonts w:asciiTheme="minorBidi" w:hAnsiTheme="minorBidi" w:cstheme="minorBidi"/>
                <w:sz w:val="18"/>
              </w:rPr>
              <w:t>Whether minutes of the meeting be made and, if so, by whom and where they will be kept</w:t>
            </w:r>
          </w:p>
        </w:tc>
        <w:tc>
          <w:tcPr>
            <w:tcW w:w="6521" w:type="dxa"/>
            <w:tcBorders>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These details should be specified (separate records may be required for open and closed sessions).  The DMC Chair should sign off any minutes or notes.</w:t>
            </w:r>
          </w:p>
        </w:tc>
      </w:tr>
      <w:tr w:rsidR="001423A6" w:rsidRPr="00014674">
        <w:tc>
          <w:tcPr>
            <w:tcW w:w="3402" w:type="dxa"/>
            <w:tcBorders>
              <w:left w:val="single" w:sz="12" w:space="0" w:color="auto"/>
              <w:bottom w:val="single" w:sz="8"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What will be done if there is disagreement between the DMC and the body to which it reports</w:t>
            </w:r>
          </w:p>
        </w:tc>
        <w:tc>
          <w:tcPr>
            <w:tcW w:w="6521" w:type="dxa"/>
            <w:tcBorders>
              <w:bottom w:val="single" w:sz="8" w:space="0" w:color="auto"/>
              <w:righ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 xml:space="preserve">Specify which committee has primacy or how disagreement will be resolved, </w:t>
            </w:r>
            <w:proofErr w:type="spellStart"/>
            <w:r w:rsidRPr="00014674">
              <w:rPr>
                <w:rFonts w:asciiTheme="minorBidi" w:hAnsiTheme="minorBidi" w:cstheme="minorBidi"/>
                <w:sz w:val="18"/>
              </w:rPr>
              <w:t>eg</w:t>
            </w:r>
            <w:proofErr w:type="spellEnd"/>
            <w:r w:rsidRPr="00014674">
              <w:rPr>
                <w:rFonts w:asciiTheme="minorBidi" w:hAnsiTheme="minorBidi" w:cstheme="minorBidi"/>
                <w:sz w:val="18"/>
              </w:rPr>
              <w:t xml:space="preserve"> a further committee may be convened to adjudicate. </w:t>
            </w:r>
          </w:p>
          <w:p w:rsidR="001423A6" w:rsidRPr="00014674" w:rsidRDefault="001423A6" w:rsidP="0001164D">
            <w:pPr>
              <w:spacing w:after="80" w:line="240" w:lineRule="auto"/>
              <w:rPr>
                <w:rFonts w:asciiTheme="minorBidi" w:hAnsiTheme="minorBidi" w:cstheme="minorBidi"/>
                <w:i/>
                <w:iCs/>
                <w:sz w:val="18"/>
              </w:rPr>
            </w:pPr>
            <w:r w:rsidRPr="00014674">
              <w:rPr>
                <w:rFonts w:asciiTheme="minorBidi" w:hAnsiTheme="minorBidi" w:cstheme="minorBidi"/>
                <w:i/>
                <w:iCs/>
                <w:snapToGrid w:val="0"/>
                <w:sz w:val="18"/>
              </w:rPr>
              <w:t>Illustrative example:</w:t>
            </w:r>
          </w:p>
          <w:p w:rsidR="001423A6" w:rsidRPr="00014674" w:rsidRDefault="001423A6" w:rsidP="0001164D">
            <w:pPr>
              <w:spacing w:after="80" w:line="240" w:lineRule="auto"/>
              <w:rPr>
                <w:rFonts w:asciiTheme="minorBidi" w:hAnsiTheme="minorBidi" w:cstheme="minorBidi"/>
                <w:color w:val="800000"/>
                <w:sz w:val="18"/>
              </w:rPr>
            </w:pPr>
            <w:r w:rsidRPr="00014674">
              <w:rPr>
                <w:rFonts w:asciiTheme="minorBidi" w:hAnsiTheme="minorBidi" w:cstheme="minorBidi"/>
                <w:i/>
                <w:iCs/>
                <w:sz w:val="18"/>
              </w:rPr>
              <w:t>“If the DMC has serious problems or concerns with the TSC decision a meeting of these groups should be held.  The information to be shown would depend upon the action proposed and the DMC’s concerns.  Depending on the reason for the disagreement confidential data will often have to be revealed to all those attending such a meeting.  The meeting should be chaired by a senior member of the trials office staff or an external expert who is not directly involved with the trial.”</w:t>
            </w:r>
          </w:p>
        </w:tc>
      </w:tr>
      <w:tr w:rsidR="001423A6" w:rsidRPr="00014674">
        <w:tc>
          <w:tcPr>
            <w:tcW w:w="3402" w:type="dxa"/>
            <w:tcBorders>
              <w:top w:val="single" w:sz="8" w:space="0" w:color="auto"/>
              <w:lef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r w:rsidRPr="00014674">
              <w:rPr>
                <w:rFonts w:asciiTheme="minorBidi" w:hAnsiTheme="minorBidi" w:cstheme="minorBidi"/>
                <w:sz w:val="18"/>
              </w:rPr>
              <w:t>10. After the trial</w:t>
            </w:r>
          </w:p>
        </w:tc>
        <w:tc>
          <w:tcPr>
            <w:tcW w:w="6521" w:type="dxa"/>
            <w:tcBorders>
              <w:top w:val="single" w:sz="8" w:space="0" w:color="auto"/>
              <w:right w:val="single" w:sz="12" w:space="0" w:color="auto"/>
            </w:tcBorders>
          </w:tcPr>
          <w:p w:rsidR="001423A6" w:rsidRPr="00014674" w:rsidRDefault="001423A6" w:rsidP="0001164D">
            <w:pPr>
              <w:pStyle w:val="Heading3"/>
              <w:spacing w:line="240" w:lineRule="auto"/>
              <w:rPr>
                <w:rFonts w:asciiTheme="minorBidi" w:hAnsiTheme="minorBidi" w:cstheme="minorBidi"/>
                <w:sz w:val="18"/>
              </w:rPr>
            </w:pPr>
          </w:p>
        </w:tc>
      </w:tr>
      <w:tr w:rsidR="001423A6" w:rsidRPr="00014674">
        <w:tc>
          <w:tcPr>
            <w:tcW w:w="3402" w:type="dxa"/>
            <w:tcBorders>
              <w:lef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 xml:space="preserve">Publication of results </w:t>
            </w:r>
          </w:p>
        </w:tc>
        <w:tc>
          <w:tcPr>
            <w:tcW w:w="6521" w:type="dxa"/>
            <w:tcBorders>
              <w:righ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At the end of the trial there may be a meeting to allow the DMC to discuss the final data with principal trial investigators/sponsors and give advice about data interpretation</w:t>
            </w:r>
          </w:p>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The DMC may wish to see a statement that the trial results will be published in a correct and timely manner.</w:t>
            </w:r>
          </w:p>
        </w:tc>
      </w:tr>
      <w:tr w:rsidR="001423A6" w:rsidRPr="00014674">
        <w:tc>
          <w:tcPr>
            <w:tcW w:w="3402" w:type="dxa"/>
            <w:tcBorders>
              <w:lef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The information about the DMC that will be included in published trial reports</w:t>
            </w:r>
          </w:p>
        </w:tc>
        <w:tc>
          <w:tcPr>
            <w:tcW w:w="6521" w:type="dxa"/>
            <w:tcBorders>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DMC members should be named and their affiliations listed in the main report, unless they explicitly request otherwise.  A brief summary of the timings and conclusions of DMC meetings should be included in the body of this paper.</w:t>
            </w:r>
          </w:p>
        </w:tc>
      </w:tr>
      <w:tr w:rsidR="001423A6" w:rsidRPr="00014674">
        <w:tc>
          <w:tcPr>
            <w:tcW w:w="3402" w:type="dxa"/>
            <w:tcBorders>
              <w:lef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Whether the DMC will have the opportunity to approve publications, especially with respect to reporting of any DMC recommendation regarding termination of a trial</w:t>
            </w:r>
          </w:p>
        </w:tc>
        <w:tc>
          <w:tcPr>
            <w:tcW w:w="6521" w:type="dxa"/>
            <w:tcBorders>
              <w:right w:val="single" w:sz="12" w:space="0" w:color="auto"/>
            </w:tcBorders>
          </w:tcPr>
          <w:p w:rsidR="001423A6" w:rsidRPr="00014674" w:rsidRDefault="001423A6" w:rsidP="0001164D">
            <w:pPr>
              <w:pStyle w:val="Footer"/>
              <w:tabs>
                <w:tab w:val="clear" w:pos="4153"/>
                <w:tab w:val="clear" w:pos="8306"/>
              </w:tabs>
              <w:spacing w:after="80" w:line="240" w:lineRule="auto"/>
              <w:rPr>
                <w:rFonts w:asciiTheme="minorBidi" w:hAnsiTheme="minorBidi" w:cstheme="minorBidi"/>
                <w:sz w:val="18"/>
              </w:rPr>
            </w:pPr>
            <w:r w:rsidRPr="00014674">
              <w:rPr>
                <w:rFonts w:asciiTheme="minorBidi" w:hAnsiTheme="minorBidi" w:cstheme="minorBidi"/>
                <w:sz w:val="18"/>
              </w:rPr>
              <w:t>The DMC may wish to be given the opportunity to read and comment on any publications before submission.</w:t>
            </w:r>
          </w:p>
        </w:tc>
      </w:tr>
      <w:tr w:rsidR="001423A6" w:rsidRPr="00014674">
        <w:tc>
          <w:tcPr>
            <w:tcW w:w="3402" w:type="dxa"/>
            <w:tcBorders>
              <w:left w:val="single" w:sz="12" w:space="0" w:color="auto"/>
              <w:bottom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Any constraints on DMC members divulging information about their deliberations after the trial has been published</w:t>
            </w:r>
          </w:p>
        </w:tc>
        <w:tc>
          <w:tcPr>
            <w:tcW w:w="6521" w:type="dxa"/>
            <w:tcBorders>
              <w:bottom w:val="single" w:sz="12" w:space="0" w:color="auto"/>
              <w:right w:val="single" w:sz="12" w:space="0" w:color="auto"/>
            </w:tcBorders>
          </w:tcPr>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 xml:space="preserve">It should be specific when the DMC may discuss issues from their involvement in the trial </w:t>
            </w:r>
            <w:proofErr w:type="spellStart"/>
            <w:r w:rsidRPr="00014674">
              <w:rPr>
                <w:rFonts w:asciiTheme="minorBidi" w:hAnsiTheme="minorBidi" w:cstheme="minorBidi"/>
                <w:sz w:val="18"/>
              </w:rPr>
              <w:t>eg</w:t>
            </w:r>
            <w:proofErr w:type="spellEnd"/>
            <w:r w:rsidRPr="00014674">
              <w:rPr>
                <w:rFonts w:asciiTheme="minorBidi" w:hAnsiTheme="minorBidi" w:cstheme="minorBidi"/>
                <w:sz w:val="18"/>
              </w:rPr>
              <w:t xml:space="preserve"> 12 months after the primary trial results have been published, or when permission is agreed with the overseeing committee.</w:t>
            </w:r>
          </w:p>
        </w:tc>
      </w:tr>
    </w:tbl>
    <w:p w:rsidR="001423A6" w:rsidRPr="00014674" w:rsidRDefault="001423A6" w:rsidP="0001164D">
      <w:pPr>
        <w:spacing w:after="80" w:line="240" w:lineRule="auto"/>
        <w:rPr>
          <w:rFonts w:asciiTheme="minorBidi" w:hAnsiTheme="minorBidi" w:cstheme="minorBidi"/>
          <w:sz w:val="18"/>
        </w:rPr>
      </w:pPr>
      <w:r w:rsidRPr="00014674">
        <w:rPr>
          <w:rFonts w:asciiTheme="minorBidi" w:hAnsiTheme="minorBidi" w:cstheme="minorBidi"/>
          <w:sz w:val="18"/>
        </w:rPr>
        <w:tab/>
      </w:r>
      <w:r w:rsidRPr="00014674">
        <w:rPr>
          <w:rFonts w:asciiTheme="minorBidi" w:hAnsiTheme="minorBidi" w:cstheme="minorBidi"/>
          <w:sz w:val="18"/>
        </w:rPr>
        <w:tab/>
      </w:r>
      <w:r w:rsidRPr="00014674">
        <w:rPr>
          <w:rFonts w:asciiTheme="minorBidi" w:hAnsiTheme="minorBidi" w:cstheme="minorBidi"/>
          <w:sz w:val="18"/>
        </w:rPr>
        <w:tab/>
      </w:r>
      <w:r w:rsidRPr="00014674">
        <w:rPr>
          <w:rFonts w:asciiTheme="minorBidi" w:hAnsiTheme="minorBidi" w:cstheme="minorBidi"/>
          <w:sz w:val="18"/>
        </w:rPr>
        <w:tab/>
      </w:r>
      <w:r w:rsidRPr="00014674">
        <w:rPr>
          <w:rFonts w:asciiTheme="minorBidi" w:hAnsiTheme="minorBidi" w:cstheme="minorBidi"/>
          <w:sz w:val="18"/>
        </w:rPr>
        <w:tab/>
      </w:r>
      <w:r w:rsidRPr="00014674">
        <w:rPr>
          <w:rFonts w:asciiTheme="minorBidi" w:hAnsiTheme="minorBidi" w:cstheme="minorBidi"/>
          <w:sz w:val="18"/>
        </w:rPr>
        <w:tab/>
      </w:r>
      <w:r w:rsidRPr="00014674">
        <w:rPr>
          <w:rFonts w:asciiTheme="minorBidi" w:hAnsiTheme="minorBidi" w:cstheme="minorBidi"/>
          <w:sz w:val="18"/>
        </w:rPr>
        <w:tab/>
      </w:r>
      <w:r w:rsidRPr="00014674">
        <w:rPr>
          <w:rFonts w:asciiTheme="minorBidi" w:hAnsiTheme="minorBidi" w:cstheme="minorBidi"/>
          <w:sz w:val="18"/>
        </w:rPr>
        <w:tab/>
      </w:r>
    </w:p>
    <w:p w:rsidR="001423A6" w:rsidRPr="00014674" w:rsidRDefault="001423A6" w:rsidP="0001164D">
      <w:pPr>
        <w:spacing w:line="240" w:lineRule="auto"/>
        <w:rPr>
          <w:rFonts w:asciiTheme="minorBidi" w:hAnsiTheme="minorBidi" w:cstheme="minorBidi"/>
          <w:sz w:val="18"/>
          <w:lang w:val="en-US"/>
        </w:rPr>
      </w:pPr>
    </w:p>
    <w:p w:rsidR="001423A6" w:rsidRPr="00014674" w:rsidRDefault="001423A6" w:rsidP="0001164D">
      <w:pPr>
        <w:pStyle w:val="Heading6"/>
        <w:spacing w:line="240" w:lineRule="auto"/>
        <w:rPr>
          <w:rFonts w:asciiTheme="minorBidi" w:hAnsiTheme="minorBidi" w:cstheme="minorBidi"/>
          <w:sz w:val="18"/>
        </w:rPr>
      </w:pPr>
      <w:r w:rsidRPr="00014674">
        <w:rPr>
          <w:rFonts w:asciiTheme="minorBidi" w:hAnsiTheme="minorBidi" w:cstheme="minorBidi"/>
          <w:sz w:val="18"/>
        </w:rPr>
        <w:br w:type="page"/>
      </w:r>
      <w:r w:rsidRPr="00014674">
        <w:rPr>
          <w:rFonts w:asciiTheme="minorBidi" w:hAnsiTheme="minorBidi" w:cstheme="minorBidi"/>
          <w:sz w:val="18"/>
        </w:rPr>
        <w:lastRenderedPageBreak/>
        <w:t>Insert figures and appendices</w:t>
      </w:r>
    </w:p>
    <w:p w:rsidR="001423A6" w:rsidRPr="00014674" w:rsidRDefault="001423A6" w:rsidP="0001164D">
      <w:pPr>
        <w:spacing w:line="240" w:lineRule="auto"/>
        <w:rPr>
          <w:rFonts w:asciiTheme="minorBidi" w:hAnsiTheme="minorBidi" w:cstheme="minorBidi"/>
          <w:sz w:val="18"/>
          <w:lang w:val="en-US"/>
        </w:rPr>
      </w:pPr>
      <w:r w:rsidRPr="00014674">
        <w:rPr>
          <w:rFonts w:asciiTheme="minorBidi" w:hAnsiTheme="minorBidi" w:cstheme="minorBidi"/>
          <w:sz w:val="18"/>
          <w:lang w:val="en-US"/>
        </w:rPr>
        <w:t xml:space="preserve">Figure </w:t>
      </w:r>
      <w:proofErr w:type="spellStart"/>
      <w:r w:rsidRPr="00014674">
        <w:rPr>
          <w:rFonts w:asciiTheme="minorBidi" w:hAnsiTheme="minorBidi" w:cstheme="minorBidi"/>
          <w:sz w:val="18"/>
          <w:lang w:val="en-US"/>
        </w:rPr>
        <w:t>summarising</w:t>
      </w:r>
      <w:proofErr w:type="spellEnd"/>
      <w:r w:rsidRPr="00014674">
        <w:rPr>
          <w:rFonts w:asciiTheme="minorBidi" w:hAnsiTheme="minorBidi" w:cstheme="minorBidi"/>
          <w:sz w:val="18"/>
          <w:lang w:val="en-US"/>
        </w:rPr>
        <w:t xml:space="preserve"> trial</w:t>
      </w:r>
    </w:p>
    <w:p w:rsidR="001423A6" w:rsidRPr="00014674" w:rsidRDefault="001423A6" w:rsidP="0001164D">
      <w:pPr>
        <w:spacing w:line="240" w:lineRule="auto"/>
        <w:rPr>
          <w:rFonts w:asciiTheme="minorBidi" w:hAnsiTheme="minorBidi" w:cstheme="minorBidi"/>
          <w:sz w:val="18"/>
          <w:lang w:val="en-US"/>
        </w:rPr>
      </w:pPr>
      <w:r w:rsidRPr="00014674">
        <w:rPr>
          <w:rFonts w:asciiTheme="minorBidi" w:hAnsiTheme="minorBidi" w:cstheme="minorBidi"/>
          <w:sz w:val="18"/>
          <w:lang w:val="en-US"/>
        </w:rPr>
        <w:t>Figure showing relationship of trial committees, including DMC</w:t>
      </w:r>
    </w:p>
    <w:p w:rsidR="001423A6" w:rsidRPr="00014674" w:rsidRDefault="001423A6" w:rsidP="0001164D">
      <w:pPr>
        <w:spacing w:line="240" w:lineRule="auto"/>
        <w:rPr>
          <w:rFonts w:asciiTheme="minorBidi" w:hAnsiTheme="minorBidi" w:cstheme="minorBidi"/>
          <w:sz w:val="18"/>
          <w:lang w:val="en-US"/>
        </w:rPr>
      </w:pPr>
      <w:r w:rsidRPr="00014674">
        <w:rPr>
          <w:rFonts w:asciiTheme="minorBidi" w:hAnsiTheme="minorBidi" w:cstheme="minorBidi"/>
          <w:sz w:val="18"/>
          <w:lang w:val="en-US"/>
        </w:rPr>
        <w:t>List of abbreviations, and glossary</w:t>
      </w:r>
    </w:p>
    <w:p w:rsidR="001423A6" w:rsidRPr="00014674" w:rsidRDefault="001423A6" w:rsidP="0001164D">
      <w:pPr>
        <w:spacing w:line="240" w:lineRule="auto"/>
        <w:rPr>
          <w:rFonts w:asciiTheme="minorBidi" w:hAnsiTheme="minorBidi" w:cstheme="minorBidi"/>
          <w:sz w:val="18"/>
          <w:lang w:val="en-US"/>
        </w:rPr>
      </w:pPr>
      <w:r w:rsidRPr="00014674">
        <w:rPr>
          <w:rFonts w:asciiTheme="minorBidi" w:hAnsiTheme="minorBidi" w:cstheme="minorBidi"/>
          <w:sz w:val="18"/>
          <w:lang w:val="en-US"/>
        </w:rPr>
        <w:t>Annex 1: Competing interest form</w:t>
      </w:r>
    </w:p>
    <w:p w:rsidR="001423A6" w:rsidRPr="00014674" w:rsidRDefault="001423A6" w:rsidP="0001164D">
      <w:pPr>
        <w:spacing w:line="240" w:lineRule="auto"/>
        <w:rPr>
          <w:rFonts w:asciiTheme="minorBidi" w:hAnsiTheme="minorBidi" w:cstheme="minorBidi"/>
          <w:sz w:val="18"/>
          <w:lang w:val="en-US"/>
        </w:rPr>
      </w:pPr>
      <w:r w:rsidRPr="00014674">
        <w:rPr>
          <w:rFonts w:asciiTheme="minorBidi" w:hAnsiTheme="minorBidi" w:cstheme="minorBidi"/>
          <w:sz w:val="18"/>
          <w:lang w:val="en-US"/>
        </w:rPr>
        <w:t>Annex 2: Suggested letter from DMC to TSC</w:t>
      </w:r>
    </w:p>
    <w:p w:rsidR="001423A6" w:rsidRPr="00014674" w:rsidRDefault="001423A6" w:rsidP="0001164D">
      <w:pPr>
        <w:spacing w:line="240" w:lineRule="auto"/>
        <w:rPr>
          <w:rFonts w:asciiTheme="minorBidi" w:hAnsiTheme="minorBidi" w:cstheme="minorBidi"/>
          <w:sz w:val="18"/>
          <w:lang w:val="en-US"/>
        </w:rPr>
      </w:pPr>
      <w:r w:rsidRPr="00014674">
        <w:rPr>
          <w:rFonts w:asciiTheme="minorBidi" w:hAnsiTheme="minorBidi" w:cstheme="minorBidi"/>
          <w:sz w:val="18"/>
          <w:lang w:val="en-US"/>
        </w:rPr>
        <w:t>Annex 3: Details of interim analysis plan (if not in protocol).</w:t>
      </w:r>
    </w:p>
    <w:p w:rsidR="001423A6" w:rsidRPr="00014674" w:rsidRDefault="001423A6" w:rsidP="0001164D">
      <w:pPr>
        <w:spacing w:line="240" w:lineRule="auto"/>
        <w:rPr>
          <w:rFonts w:asciiTheme="minorBidi" w:hAnsiTheme="minorBidi" w:cstheme="minorBidi"/>
          <w:sz w:val="18"/>
          <w:lang w:val="en-US"/>
        </w:rPr>
      </w:pPr>
    </w:p>
    <w:p w:rsidR="001423A6" w:rsidRPr="00014674" w:rsidRDefault="001423A6" w:rsidP="0001164D">
      <w:pPr>
        <w:spacing w:line="240" w:lineRule="auto"/>
        <w:rPr>
          <w:rFonts w:asciiTheme="minorBidi" w:hAnsiTheme="minorBidi" w:cstheme="minorBidi"/>
          <w:sz w:val="18"/>
          <w:lang w:val="en-US"/>
        </w:rPr>
      </w:pPr>
    </w:p>
    <w:p w:rsidR="001423A6" w:rsidRPr="00014674" w:rsidRDefault="001423A6" w:rsidP="0001164D">
      <w:pPr>
        <w:pStyle w:val="Heading5"/>
        <w:spacing w:line="240" w:lineRule="auto"/>
        <w:jc w:val="center"/>
        <w:rPr>
          <w:rFonts w:asciiTheme="minorBidi" w:hAnsiTheme="minorBidi" w:cstheme="minorBidi"/>
          <w:sz w:val="18"/>
          <w:u w:val="none"/>
          <w:lang w:val="en-US"/>
        </w:rPr>
      </w:pPr>
      <w:r w:rsidRPr="00014674">
        <w:rPr>
          <w:rFonts w:asciiTheme="minorBidi" w:hAnsiTheme="minorBidi" w:cstheme="minorBidi"/>
          <w:sz w:val="18"/>
          <w:lang w:val="en-US"/>
        </w:rPr>
        <w:br w:type="page"/>
      </w:r>
      <w:r w:rsidRPr="00014674">
        <w:rPr>
          <w:rFonts w:asciiTheme="minorBidi" w:hAnsiTheme="minorBidi" w:cstheme="minorBidi"/>
          <w:b/>
          <w:bCs/>
          <w:i/>
          <w:iCs/>
          <w:sz w:val="18"/>
          <w:u w:val="none"/>
        </w:rPr>
        <w:lastRenderedPageBreak/>
        <w:t>Annex 1: Suggested competing interests form</w:t>
      </w:r>
    </w:p>
    <w:p w:rsidR="001423A6" w:rsidRPr="00014674" w:rsidRDefault="001423A6" w:rsidP="0001164D">
      <w:pPr>
        <w:pStyle w:val="Heading1"/>
        <w:spacing w:before="0" w:after="0" w:line="240" w:lineRule="auto"/>
        <w:ind w:left="426" w:right="775"/>
        <w:jc w:val="left"/>
        <w:rPr>
          <w:rFonts w:asciiTheme="minorBidi" w:hAnsiTheme="minorBidi" w:cstheme="minorBidi"/>
          <w:sz w:val="18"/>
        </w:rPr>
      </w:pPr>
    </w:p>
    <w:p w:rsidR="001423A6" w:rsidRPr="00014674" w:rsidRDefault="001423A6" w:rsidP="0001164D">
      <w:pPr>
        <w:pStyle w:val="Heading1"/>
        <w:spacing w:before="0" w:after="0" w:line="240" w:lineRule="auto"/>
        <w:ind w:left="426" w:right="775"/>
        <w:jc w:val="left"/>
        <w:rPr>
          <w:rFonts w:asciiTheme="minorBidi" w:hAnsiTheme="minorBidi" w:cstheme="minorBidi"/>
          <w:i/>
          <w:iCs/>
          <w:color w:val="000080"/>
          <w:sz w:val="18"/>
        </w:rPr>
      </w:pPr>
      <w:r w:rsidRPr="00014674">
        <w:rPr>
          <w:rFonts w:asciiTheme="minorBidi" w:hAnsiTheme="minorBidi" w:cstheme="minorBidi"/>
          <w:color w:val="000080"/>
          <w:sz w:val="18"/>
        </w:rPr>
        <w:t xml:space="preserve">Potential competing interests of Data Monitoring Committee members for </w:t>
      </w:r>
      <w:r w:rsidRPr="00014674">
        <w:rPr>
          <w:rFonts w:asciiTheme="minorBidi" w:hAnsiTheme="minorBidi" w:cstheme="minorBidi"/>
          <w:i/>
          <w:iCs/>
          <w:color w:val="000080"/>
          <w:sz w:val="18"/>
        </w:rPr>
        <w:t>[</w:t>
      </w:r>
      <w:r w:rsidRPr="00014674">
        <w:rPr>
          <w:rFonts w:asciiTheme="minorBidi" w:hAnsiTheme="minorBidi" w:cstheme="minorBidi"/>
          <w:i/>
          <w:iCs/>
          <w:color w:val="000080"/>
          <w:sz w:val="18"/>
          <w:u w:val="single"/>
        </w:rPr>
        <w:t>Insert trial name (and sponsor’s ID)</w:t>
      </w:r>
      <w:r w:rsidRPr="00014674">
        <w:rPr>
          <w:rFonts w:asciiTheme="minorBidi" w:hAnsiTheme="minorBidi" w:cstheme="minorBidi"/>
          <w:i/>
          <w:iCs/>
          <w:color w:val="000080"/>
          <w:sz w:val="18"/>
        </w:rPr>
        <w:t>]</w:t>
      </w:r>
    </w:p>
    <w:p w:rsidR="001423A6" w:rsidRPr="00014674" w:rsidRDefault="001423A6" w:rsidP="0001164D">
      <w:pPr>
        <w:spacing w:line="240" w:lineRule="auto"/>
        <w:ind w:left="426" w:right="775"/>
        <w:rPr>
          <w:rFonts w:asciiTheme="minorBidi" w:hAnsiTheme="minorBidi" w:cstheme="minorBidi"/>
          <w:color w:val="000080"/>
          <w:sz w:val="18"/>
        </w:rPr>
      </w:pPr>
    </w:p>
    <w:p w:rsidR="001423A6" w:rsidRPr="00014674" w:rsidRDefault="001423A6" w:rsidP="0001164D">
      <w:pPr>
        <w:spacing w:line="240" w:lineRule="auto"/>
        <w:ind w:left="426" w:right="775"/>
        <w:rPr>
          <w:rFonts w:asciiTheme="minorBidi" w:hAnsiTheme="minorBidi" w:cstheme="minorBidi"/>
          <w:color w:val="000080"/>
          <w:sz w:val="18"/>
        </w:rPr>
      </w:pPr>
      <w:r w:rsidRPr="00014674">
        <w:rPr>
          <w:rFonts w:asciiTheme="minorBidi" w:hAnsiTheme="minorBidi" w:cstheme="minorBidi"/>
          <w:color w:val="000080"/>
          <w:sz w:val="18"/>
        </w:rPr>
        <w:t>The avoidance of any perception that members of a DMC may be biased in some fashion is important for the credibility of the decisions made by the DMC and for the integrity of the trial.</w:t>
      </w:r>
    </w:p>
    <w:p w:rsidR="001423A6" w:rsidRPr="00014674" w:rsidRDefault="001423A6" w:rsidP="0001164D">
      <w:pPr>
        <w:spacing w:line="240" w:lineRule="auto"/>
        <w:ind w:left="426" w:right="775"/>
        <w:rPr>
          <w:rFonts w:asciiTheme="minorBidi" w:hAnsiTheme="minorBidi" w:cstheme="minorBidi"/>
          <w:color w:val="000080"/>
          <w:sz w:val="18"/>
        </w:rPr>
      </w:pPr>
    </w:p>
    <w:p w:rsidR="001423A6" w:rsidRPr="00014674" w:rsidRDefault="001423A6" w:rsidP="0001164D">
      <w:pPr>
        <w:spacing w:line="240" w:lineRule="auto"/>
        <w:ind w:left="426" w:right="775"/>
        <w:rPr>
          <w:rFonts w:asciiTheme="minorBidi" w:hAnsiTheme="minorBidi" w:cstheme="minorBidi"/>
          <w:color w:val="000080"/>
          <w:sz w:val="18"/>
        </w:rPr>
      </w:pPr>
      <w:r w:rsidRPr="00014674">
        <w:rPr>
          <w:rFonts w:asciiTheme="minorBidi" w:hAnsiTheme="minorBidi" w:cstheme="minorBidi"/>
          <w:color w:val="000080"/>
          <w:sz w:val="18"/>
        </w:rPr>
        <w:t>Possible competing interest should be disclosed via the trials office.  In many cases simple disclosure up front should be sufficient.  Otherwise, the (potential) DMC member should remove the conflict or stop participating in the DMC.  Table 1 lists potential competing interests.</w:t>
      </w:r>
    </w:p>
    <w:p w:rsidR="001423A6" w:rsidRPr="00014674" w:rsidRDefault="001423A6" w:rsidP="0001164D">
      <w:pPr>
        <w:spacing w:line="240" w:lineRule="auto"/>
        <w:ind w:left="426" w:right="775"/>
        <w:rPr>
          <w:rFonts w:asciiTheme="minorBidi" w:hAnsiTheme="minorBidi" w:cstheme="minorBidi"/>
          <w:color w:val="000080"/>
          <w:sz w:val="18"/>
        </w:rPr>
      </w:pPr>
    </w:p>
    <w:p w:rsidR="001423A6" w:rsidRPr="00014674" w:rsidRDefault="001423A6" w:rsidP="0001164D">
      <w:pPr>
        <w:pStyle w:val="Heading5"/>
        <w:spacing w:after="0" w:line="240" w:lineRule="auto"/>
        <w:ind w:left="426" w:right="775"/>
        <w:rPr>
          <w:rFonts w:asciiTheme="minorBidi" w:hAnsiTheme="minorBidi" w:cstheme="minorBidi"/>
          <w:color w:val="000080"/>
          <w:sz w:val="18"/>
        </w:rPr>
      </w:pPr>
      <w:r w:rsidRPr="00014674">
        <w:rPr>
          <w:rFonts w:asciiTheme="minorBidi" w:hAnsiTheme="minorBidi" w:cstheme="minorBidi"/>
          <w:color w:val="000080"/>
          <w:sz w:val="18"/>
        </w:rPr>
        <w:t>Table 1: Potential competing interests</w:t>
      </w:r>
    </w:p>
    <w:tbl>
      <w:tblPr>
        <w:tblW w:w="8930" w:type="dxa"/>
        <w:tblInd w:w="817" w:type="dxa"/>
        <w:tblBorders>
          <w:top w:val="single" w:sz="4" w:space="0" w:color="auto"/>
          <w:left w:val="single" w:sz="4" w:space="0" w:color="auto"/>
          <w:bottom w:val="single" w:sz="4" w:space="0" w:color="auto"/>
          <w:right w:val="single" w:sz="4" w:space="0" w:color="auto"/>
        </w:tblBorders>
        <w:shd w:val="clear" w:color="auto" w:fill="E0E0E0"/>
        <w:tblLayout w:type="fixed"/>
        <w:tblLook w:val="0000" w:firstRow="0" w:lastRow="0" w:firstColumn="0" w:lastColumn="0" w:noHBand="0" w:noVBand="0"/>
      </w:tblPr>
      <w:tblGrid>
        <w:gridCol w:w="8930"/>
      </w:tblGrid>
      <w:tr w:rsidR="001423A6" w:rsidRPr="00014674">
        <w:tc>
          <w:tcPr>
            <w:tcW w:w="8930" w:type="dxa"/>
            <w:shd w:val="clear" w:color="auto" w:fill="E0E0E0"/>
          </w:tcPr>
          <w:p w:rsidR="001423A6" w:rsidRPr="00014674" w:rsidRDefault="001423A6" w:rsidP="0001164D">
            <w:pPr>
              <w:numPr>
                <w:ilvl w:val="0"/>
                <w:numId w:val="3"/>
              </w:numPr>
              <w:spacing w:line="240" w:lineRule="auto"/>
              <w:ind w:firstLine="0"/>
              <w:rPr>
                <w:rFonts w:asciiTheme="minorBidi" w:hAnsiTheme="minorBidi" w:cstheme="minorBidi"/>
                <w:color w:val="000080"/>
                <w:sz w:val="18"/>
              </w:rPr>
            </w:pPr>
            <w:r w:rsidRPr="00014674">
              <w:rPr>
                <w:rFonts w:asciiTheme="minorBidi" w:hAnsiTheme="minorBidi" w:cstheme="minorBidi"/>
                <w:color w:val="000080"/>
                <w:sz w:val="18"/>
              </w:rPr>
              <w:t>Stock ownership in any commercial companies involved</w:t>
            </w:r>
          </w:p>
        </w:tc>
      </w:tr>
      <w:tr w:rsidR="001423A6" w:rsidRPr="00014674">
        <w:tc>
          <w:tcPr>
            <w:tcW w:w="8930" w:type="dxa"/>
            <w:shd w:val="clear" w:color="auto" w:fill="E0E0E0"/>
          </w:tcPr>
          <w:p w:rsidR="001423A6" w:rsidRPr="00014674" w:rsidRDefault="001423A6" w:rsidP="0001164D">
            <w:pPr>
              <w:numPr>
                <w:ilvl w:val="0"/>
                <w:numId w:val="3"/>
              </w:numPr>
              <w:spacing w:line="240" w:lineRule="auto"/>
              <w:ind w:firstLine="0"/>
              <w:rPr>
                <w:rFonts w:asciiTheme="minorBidi" w:hAnsiTheme="minorBidi" w:cstheme="minorBidi"/>
                <w:color w:val="000080"/>
                <w:sz w:val="18"/>
              </w:rPr>
            </w:pPr>
            <w:r w:rsidRPr="00014674">
              <w:rPr>
                <w:rFonts w:asciiTheme="minorBidi" w:hAnsiTheme="minorBidi" w:cstheme="minorBidi"/>
                <w:color w:val="000080"/>
                <w:sz w:val="18"/>
              </w:rPr>
              <w:t>Stock transaction in any commercial company involved (if previously holding stock)</w:t>
            </w:r>
          </w:p>
        </w:tc>
      </w:tr>
      <w:tr w:rsidR="001423A6" w:rsidRPr="00014674">
        <w:tc>
          <w:tcPr>
            <w:tcW w:w="8930" w:type="dxa"/>
            <w:shd w:val="clear" w:color="auto" w:fill="E0E0E0"/>
          </w:tcPr>
          <w:p w:rsidR="001423A6" w:rsidRPr="00014674" w:rsidRDefault="001423A6" w:rsidP="0001164D">
            <w:pPr>
              <w:numPr>
                <w:ilvl w:val="0"/>
                <w:numId w:val="3"/>
              </w:numPr>
              <w:spacing w:line="240" w:lineRule="auto"/>
              <w:ind w:firstLine="0"/>
              <w:rPr>
                <w:rFonts w:asciiTheme="minorBidi" w:hAnsiTheme="minorBidi" w:cstheme="minorBidi"/>
                <w:color w:val="000080"/>
                <w:sz w:val="18"/>
              </w:rPr>
            </w:pPr>
            <w:r w:rsidRPr="00014674">
              <w:rPr>
                <w:rFonts w:asciiTheme="minorBidi" w:hAnsiTheme="minorBidi" w:cstheme="minorBidi"/>
                <w:color w:val="000080"/>
                <w:sz w:val="18"/>
              </w:rPr>
              <w:t>Consulting arrangements with the sponsor</w:t>
            </w:r>
          </w:p>
        </w:tc>
      </w:tr>
      <w:tr w:rsidR="001423A6" w:rsidRPr="00014674">
        <w:tc>
          <w:tcPr>
            <w:tcW w:w="8930" w:type="dxa"/>
            <w:shd w:val="clear" w:color="auto" w:fill="E0E0E0"/>
          </w:tcPr>
          <w:p w:rsidR="001423A6" w:rsidRPr="00014674" w:rsidRDefault="001423A6" w:rsidP="0001164D">
            <w:pPr>
              <w:numPr>
                <w:ilvl w:val="0"/>
                <w:numId w:val="3"/>
              </w:numPr>
              <w:spacing w:line="240" w:lineRule="auto"/>
              <w:ind w:firstLine="0"/>
              <w:rPr>
                <w:rFonts w:asciiTheme="minorBidi" w:hAnsiTheme="minorBidi" w:cstheme="minorBidi"/>
                <w:color w:val="000080"/>
                <w:sz w:val="18"/>
              </w:rPr>
            </w:pPr>
            <w:r w:rsidRPr="00014674">
              <w:rPr>
                <w:rFonts w:asciiTheme="minorBidi" w:hAnsiTheme="minorBidi" w:cstheme="minorBidi"/>
                <w:color w:val="000080"/>
                <w:sz w:val="18"/>
              </w:rPr>
              <w:t xml:space="preserve">Frequent speaking engagements on behalf of the intervention </w:t>
            </w:r>
          </w:p>
        </w:tc>
      </w:tr>
      <w:tr w:rsidR="001423A6" w:rsidRPr="00014674">
        <w:tc>
          <w:tcPr>
            <w:tcW w:w="8930" w:type="dxa"/>
            <w:shd w:val="clear" w:color="auto" w:fill="E0E0E0"/>
          </w:tcPr>
          <w:p w:rsidR="001423A6" w:rsidRPr="00014674" w:rsidRDefault="001423A6" w:rsidP="0001164D">
            <w:pPr>
              <w:numPr>
                <w:ilvl w:val="0"/>
                <w:numId w:val="3"/>
              </w:numPr>
              <w:spacing w:line="240" w:lineRule="auto"/>
              <w:ind w:firstLine="0"/>
              <w:rPr>
                <w:rFonts w:asciiTheme="minorBidi" w:hAnsiTheme="minorBidi" w:cstheme="minorBidi"/>
                <w:color w:val="000080"/>
                <w:sz w:val="18"/>
              </w:rPr>
            </w:pPr>
            <w:r w:rsidRPr="00014674">
              <w:rPr>
                <w:rFonts w:asciiTheme="minorBidi" w:hAnsiTheme="minorBidi" w:cstheme="minorBidi"/>
                <w:color w:val="000080"/>
                <w:sz w:val="18"/>
              </w:rPr>
              <w:t>Career tied up in a product or technique assessed by trial</w:t>
            </w:r>
          </w:p>
        </w:tc>
      </w:tr>
      <w:tr w:rsidR="001423A6" w:rsidRPr="00014674">
        <w:tc>
          <w:tcPr>
            <w:tcW w:w="8930" w:type="dxa"/>
            <w:shd w:val="clear" w:color="auto" w:fill="E0E0E0"/>
          </w:tcPr>
          <w:p w:rsidR="001423A6" w:rsidRPr="00014674" w:rsidRDefault="001423A6" w:rsidP="0001164D">
            <w:pPr>
              <w:numPr>
                <w:ilvl w:val="0"/>
                <w:numId w:val="3"/>
              </w:numPr>
              <w:spacing w:line="240" w:lineRule="auto"/>
              <w:ind w:firstLine="0"/>
              <w:rPr>
                <w:rFonts w:asciiTheme="minorBidi" w:hAnsiTheme="minorBidi" w:cstheme="minorBidi"/>
                <w:color w:val="000080"/>
                <w:sz w:val="18"/>
              </w:rPr>
            </w:pPr>
            <w:r w:rsidRPr="00014674">
              <w:rPr>
                <w:rFonts w:asciiTheme="minorBidi" w:hAnsiTheme="minorBidi" w:cstheme="minorBidi"/>
                <w:color w:val="000080"/>
                <w:sz w:val="18"/>
              </w:rPr>
              <w:t>Hands-on participation in the trial</w:t>
            </w:r>
          </w:p>
        </w:tc>
      </w:tr>
      <w:tr w:rsidR="001423A6" w:rsidRPr="00014674">
        <w:tc>
          <w:tcPr>
            <w:tcW w:w="8930" w:type="dxa"/>
            <w:shd w:val="clear" w:color="auto" w:fill="E0E0E0"/>
          </w:tcPr>
          <w:p w:rsidR="001423A6" w:rsidRPr="00014674" w:rsidRDefault="001423A6" w:rsidP="0001164D">
            <w:pPr>
              <w:numPr>
                <w:ilvl w:val="0"/>
                <w:numId w:val="3"/>
              </w:numPr>
              <w:spacing w:line="240" w:lineRule="auto"/>
              <w:ind w:firstLine="0"/>
              <w:rPr>
                <w:rFonts w:asciiTheme="minorBidi" w:hAnsiTheme="minorBidi" w:cstheme="minorBidi"/>
                <w:color w:val="000080"/>
                <w:sz w:val="18"/>
              </w:rPr>
            </w:pPr>
            <w:r w:rsidRPr="00014674">
              <w:rPr>
                <w:rFonts w:asciiTheme="minorBidi" w:hAnsiTheme="minorBidi" w:cstheme="minorBidi"/>
                <w:color w:val="000080"/>
                <w:sz w:val="18"/>
              </w:rPr>
              <w:t>Involvement in the running of the trial</w:t>
            </w:r>
          </w:p>
        </w:tc>
      </w:tr>
      <w:tr w:rsidR="001423A6" w:rsidRPr="00014674">
        <w:tc>
          <w:tcPr>
            <w:tcW w:w="8930" w:type="dxa"/>
            <w:shd w:val="clear" w:color="auto" w:fill="E0E0E0"/>
          </w:tcPr>
          <w:p w:rsidR="001423A6" w:rsidRPr="00014674" w:rsidRDefault="001423A6" w:rsidP="0001164D">
            <w:pPr>
              <w:numPr>
                <w:ilvl w:val="0"/>
                <w:numId w:val="3"/>
              </w:numPr>
              <w:spacing w:line="240" w:lineRule="auto"/>
              <w:ind w:firstLine="0"/>
              <w:rPr>
                <w:rFonts w:asciiTheme="minorBidi" w:hAnsiTheme="minorBidi" w:cstheme="minorBidi"/>
                <w:color w:val="000080"/>
                <w:sz w:val="18"/>
              </w:rPr>
            </w:pPr>
            <w:r w:rsidRPr="00014674">
              <w:rPr>
                <w:rFonts w:asciiTheme="minorBidi" w:hAnsiTheme="minorBidi" w:cstheme="minorBidi"/>
                <w:color w:val="000080"/>
                <w:sz w:val="18"/>
              </w:rPr>
              <w:t>Emotional involvement in the trial</w:t>
            </w:r>
          </w:p>
        </w:tc>
      </w:tr>
      <w:tr w:rsidR="001423A6" w:rsidRPr="00014674">
        <w:tc>
          <w:tcPr>
            <w:tcW w:w="8930" w:type="dxa"/>
            <w:shd w:val="clear" w:color="auto" w:fill="E0E0E0"/>
          </w:tcPr>
          <w:p w:rsidR="001423A6" w:rsidRPr="00014674" w:rsidRDefault="001423A6" w:rsidP="0001164D">
            <w:pPr>
              <w:numPr>
                <w:ilvl w:val="0"/>
                <w:numId w:val="3"/>
              </w:numPr>
              <w:spacing w:line="240" w:lineRule="auto"/>
              <w:ind w:firstLine="0"/>
              <w:rPr>
                <w:rFonts w:asciiTheme="minorBidi" w:hAnsiTheme="minorBidi" w:cstheme="minorBidi"/>
                <w:color w:val="000080"/>
                <w:sz w:val="18"/>
              </w:rPr>
            </w:pPr>
            <w:r w:rsidRPr="00014674">
              <w:rPr>
                <w:rFonts w:asciiTheme="minorBidi" w:hAnsiTheme="minorBidi" w:cstheme="minorBidi"/>
                <w:color w:val="000080"/>
                <w:sz w:val="18"/>
              </w:rPr>
              <w:t xml:space="preserve">Intellectual conflict </w:t>
            </w:r>
            <w:proofErr w:type="spellStart"/>
            <w:r w:rsidRPr="00014674">
              <w:rPr>
                <w:rFonts w:asciiTheme="minorBidi" w:hAnsiTheme="minorBidi" w:cstheme="minorBidi"/>
                <w:color w:val="000080"/>
                <w:sz w:val="18"/>
              </w:rPr>
              <w:t>eg</w:t>
            </w:r>
            <w:proofErr w:type="spellEnd"/>
            <w:r w:rsidRPr="00014674">
              <w:rPr>
                <w:rFonts w:asciiTheme="minorBidi" w:hAnsiTheme="minorBidi" w:cstheme="minorBidi"/>
                <w:color w:val="000080"/>
                <w:sz w:val="18"/>
              </w:rPr>
              <w:t xml:space="preserve"> strong prior belief in the trial’s experimental arm</w:t>
            </w:r>
          </w:p>
        </w:tc>
      </w:tr>
      <w:tr w:rsidR="001423A6" w:rsidRPr="00014674">
        <w:tc>
          <w:tcPr>
            <w:tcW w:w="8930" w:type="dxa"/>
            <w:shd w:val="clear" w:color="auto" w:fill="E0E0E0"/>
          </w:tcPr>
          <w:p w:rsidR="001423A6" w:rsidRPr="00014674" w:rsidRDefault="001423A6" w:rsidP="0001164D">
            <w:pPr>
              <w:numPr>
                <w:ilvl w:val="0"/>
                <w:numId w:val="3"/>
              </w:numPr>
              <w:spacing w:line="240" w:lineRule="auto"/>
              <w:ind w:firstLine="0"/>
              <w:rPr>
                <w:rFonts w:asciiTheme="minorBidi" w:hAnsiTheme="minorBidi" w:cstheme="minorBidi"/>
                <w:color w:val="000080"/>
                <w:sz w:val="18"/>
              </w:rPr>
            </w:pPr>
            <w:r w:rsidRPr="00014674">
              <w:rPr>
                <w:rFonts w:asciiTheme="minorBidi" w:hAnsiTheme="minorBidi" w:cstheme="minorBidi"/>
                <w:color w:val="000080"/>
                <w:sz w:val="18"/>
              </w:rPr>
              <w:t>Involvement in regulatory issues relevant to the trial procedures</w:t>
            </w:r>
          </w:p>
        </w:tc>
      </w:tr>
      <w:tr w:rsidR="001423A6" w:rsidRPr="00014674">
        <w:tc>
          <w:tcPr>
            <w:tcW w:w="8930" w:type="dxa"/>
            <w:shd w:val="clear" w:color="auto" w:fill="E0E0E0"/>
          </w:tcPr>
          <w:p w:rsidR="001423A6" w:rsidRPr="00014674" w:rsidRDefault="001423A6" w:rsidP="0001164D">
            <w:pPr>
              <w:numPr>
                <w:ilvl w:val="0"/>
                <w:numId w:val="3"/>
              </w:numPr>
              <w:spacing w:line="240" w:lineRule="auto"/>
              <w:ind w:firstLine="0"/>
              <w:rPr>
                <w:rFonts w:asciiTheme="minorBidi" w:hAnsiTheme="minorBidi" w:cstheme="minorBidi"/>
                <w:color w:val="000080"/>
                <w:sz w:val="18"/>
              </w:rPr>
            </w:pPr>
            <w:r w:rsidRPr="00014674">
              <w:rPr>
                <w:rFonts w:asciiTheme="minorBidi" w:hAnsiTheme="minorBidi" w:cstheme="minorBidi"/>
                <w:color w:val="000080"/>
                <w:sz w:val="18"/>
              </w:rPr>
              <w:t>Investment (financial or intellectual) in competing products</w:t>
            </w:r>
          </w:p>
        </w:tc>
      </w:tr>
      <w:tr w:rsidR="001423A6" w:rsidRPr="00014674">
        <w:tc>
          <w:tcPr>
            <w:tcW w:w="8930" w:type="dxa"/>
            <w:shd w:val="clear" w:color="auto" w:fill="E0E0E0"/>
          </w:tcPr>
          <w:p w:rsidR="001423A6" w:rsidRPr="00014674" w:rsidRDefault="001423A6" w:rsidP="0001164D">
            <w:pPr>
              <w:numPr>
                <w:ilvl w:val="0"/>
                <w:numId w:val="3"/>
              </w:numPr>
              <w:spacing w:line="240" w:lineRule="auto"/>
              <w:ind w:firstLine="0"/>
              <w:rPr>
                <w:rFonts w:asciiTheme="minorBidi" w:hAnsiTheme="minorBidi" w:cstheme="minorBidi"/>
                <w:color w:val="000080"/>
                <w:sz w:val="18"/>
              </w:rPr>
            </w:pPr>
            <w:r w:rsidRPr="00014674">
              <w:rPr>
                <w:rFonts w:asciiTheme="minorBidi" w:hAnsiTheme="minorBidi" w:cstheme="minorBidi"/>
                <w:color w:val="000080"/>
                <w:sz w:val="18"/>
              </w:rPr>
              <w:t>Involvement in the publication</w:t>
            </w:r>
          </w:p>
        </w:tc>
      </w:tr>
    </w:tbl>
    <w:p w:rsidR="001423A6" w:rsidRPr="00014674" w:rsidRDefault="001423A6" w:rsidP="0001164D">
      <w:pPr>
        <w:spacing w:line="240" w:lineRule="auto"/>
        <w:rPr>
          <w:rFonts w:asciiTheme="minorBidi" w:hAnsiTheme="minorBidi" w:cstheme="minorBidi"/>
          <w:color w:val="000080"/>
          <w:sz w:val="18"/>
        </w:rPr>
      </w:pPr>
    </w:p>
    <w:p w:rsidR="001423A6" w:rsidRPr="00014674" w:rsidRDefault="001423A6" w:rsidP="0001164D">
      <w:pPr>
        <w:pBdr>
          <w:bottom w:val="dashed" w:sz="4" w:space="1" w:color="auto"/>
        </w:pBdr>
        <w:spacing w:line="240" w:lineRule="auto"/>
        <w:ind w:left="426" w:right="775"/>
        <w:rPr>
          <w:rFonts w:asciiTheme="minorBidi" w:hAnsiTheme="minorBidi" w:cstheme="minorBidi"/>
          <w:color w:val="000080"/>
          <w:sz w:val="18"/>
        </w:rPr>
      </w:pPr>
    </w:p>
    <w:p w:rsidR="001423A6" w:rsidRPr="00014674" w:rsidRDefault="001423A6" w:rsidP="0001164D">
      <w:pPr>
        <w:spacing w:line="240" w:lineRule="auto"/>
        <w:ind w:left="426" w:right="775"/>
        <w:rPr>
          <w:rFonts w:asciiTheme="minorBidi" w:hAnsiTheme="minorBidi" w:cstheme="minorBidi"/>
          <w:color w:val="000080"/>
          <w:sz w:val="18"/>
        </w:rPr>
      </w:pPr>
    </w:p>
    <w:p w:rsidR="001423A6" w:rsidRPr="00014674" w:rsidRDefault="001423A6" w:rsidP="0001164D">
      <w:pPr>
        <w:spacing w:line="240" w:lineRule="auto"/>
        <w:ind w:left="426" w:right="775"/>
        <w:rPr>
          <w:rFonts w:asciiTheme="minorBidi" w:hAnsiTheme="minorBidi" w:cstheme="minorBidi"/>
          <w:color w:val="000080"/>
          <w:sz w:val="18"/>
        </w:rPr>
      </w:pPr>
      <w:r w:rsidRPr="00014674">
        <w:rPr>
          <w:rFonts w:asciiTheme="minorBidi" w:hAnsiTheme="minorBidi" w:cstheme="minorBidi"/>
          <w:color w:val="000080"/>
          <w:sz w:val="18"/>
        </w:rPr>
        <w:t>Please complete the following section and return to the trials office.</w:t>
      </w:r>
    </w:p>
    <w:p w:rsidR="001423A6" w:rsidRPr="00014674" w:rsidRDefault="001423A6" w:rsidP="0001164D">
      <w:pPr>
        <w:spacing w:line="240" w:lineRule="auto"/>
        <w:ind w:left="426" w:right="775"/>
        <w:rPr>
          <w:rFonts w:asciiTheme="minorBidi" w:hAnsiTheme="minorBidi" w:cstheme="minorBidi"/>
          <w:color w:val="000080"/>
          <w:sz w:val="18"/>
        </w:rPr>
      </w:pPr>
    </w:p>
    <w:tbl>
      <w:tblPr>
        <w:tblW w:w="0" w:type="auto"/>
        <w:tblInd w:w="534" w:type="dxa"/>
        <w:tblLook w:val="0000" w:firstRow="0" w:lastRow="0" w:firstColumn="0" w:lastColumn="0" w:noHBand="0" w:noVBand="0"/>
      </w:tblPr>
      <w:tblGrid>
        <w:gridCol w:w="425"/>
        <w:gridCol w:w="8788"/>
      </w:tblGrid>
      <w:tr w:rsidR="001423A6" w:rsidRPr="00014674">
        <w:tc>
          <w:tcPr>
            <w:tcW w:w="425" w:type="dxa"/>
            <w:tcBorders>
              <w:top w:val="single" w:sz="4" w:space="0" w:color="auto"/>
              <w:left w:val="single" w:sz="4" w:space="0" w:color="auto"/>
              <w:bottom w:val="single" w:sz="4" w:space="0" w:color="auto"/>
              <w:right w:val="single" w:sz="4" w:space="0" w:color="auto"/>
            </w:tcBorders>
          </w:tcPr>
          <w:p w:rsidR="001423A6" w:rsidRPr="00014674" w:rsidRDefault="001423A6" w:rsidP="0001164D">
            <w:pPr>
              <w:spacing w:line="240" w:lineRule="auto"/>
              <w:ind w:right="775"/>
              <w:rPr>
                <w:rFonts w:asciiTheme="minorBidi" w:hAnsiTheme="minorBidi" w:cstheme="minorBidi"/>
                <w:color w:val="000080"/>
                <w:sz w:val="18"/>
              </w:rPr>
            </w:pPr>
          </w:p>
        </w:tc>
        <w:tc>
          <w:tcPr>
            <w:tcW w:w="8788" w:type="dxa"/>
            <w:tcBorders>
              <w:left w:val="single" w:sz="4" w:space="0" w:color="auto"/>
            </w:tcBorders>
          </w:tcPr>
          <w:p w:rsidR="001423A6" w:rsidRPr="00014674" w:rsidRDefault="001423A6" w:rsidP="0001164D">
            <w:pPr>
              <w:spacing w:line="240" w:lineRule="auto"/>
              <w:ind w:right="775"/>
              <w:rPr>
                <w:rFonts w:asciiTheme="minorBidi" w:hAnsiTheme="minorBidi" w:cstheme="minorBidi"/>
                <w:color w:val="000080"/>
                <w:sz w:val="18"/>
              </w:rPr>
            </w:pPr>
            <w:r w:rsidRPr="00014674">
              <w:rPr>
                <w:rFonts w:asciiTheme="minorBidi" w:hAnsiTheme="minorBidi" w:cstheme="minorBidi"/>
                <w:b/>
                <w:bCs/>
                <w:color w:val="000080"/>
                <w:sz w:val="18"/>
              </w:rPr>
              <w:t xml:space="preserve">No, </w:t>
            </w:r>
            <w:r w:rsidRPr="00014674">
              <w:rPr>
                <w:rFonts w:asciiTheme="minorBidi" w:hAnsiTheme="minorBidi" w:cstheme="minorBidi"/>
                <w:color w:val="000080"/>
                <w:sz w:val="18"/>
              </w:rPr>
              <w:t>I have no competing interests to declare</w:t>
            </w:r>
          </w:p>
        </w:tc>
      </w:tr>
      <w:tr w:rsidR="001423A6" w:rsidRPr="00014674">
        <w:tc>
          <w:tcPr>
            <w:tcW w:w="425" w:type="dxa"/>
            <w:tcBorders>
              <w:top w:val="single" w:sz="4" w:space="0" w:color="auto"/>
              <w:left w:val="single" w:sz="4" w:space="0" w:color="auto"/>
              <w:bottom w:val="single" w:sz="4" w:space="0" w:color="auto"/>
              <w:right w:val="single" w:sz="4" w:space="0" w:color="auto"/>
            </w:tcBorders>
          </w:tcPr>
          <w:p w:rsidR="001423A6" w:rsidRPr="00014674" w:rsidRDefault="001423A6" w:rsidP="0001164D">
            <w:pPr>
              <w:spacing w:line="240" w:lineRule="auto"/>
              <w:ind w:right="775"/>
              <w:rPr>
                <w:rFonts w:asciiTheme="minorBidi" w:hAnsiTheme="minorBidi" w:cstheme="minorBidi"/>
                <w:color w:val="000080"/>
                <w:sz w:val="18"/>
              </w:rPr>
            </w:pPr>
          </w:p>
        </w:tc>
        <w:tc>
          <w:tcPr>
            <w:tcW w:w="8788" w:type="dxa"/>
            <w:tcBorders>
              <w:left w:val="single" w:sz="4" w:space="0" w:color="auto"/>
            </w:tcBorders>
          </w:tcPr>
          <w:p w:rsidR="001423A6" w:rsidRPr="00014674" w:rsidRDefault="001423A6" w:rsidP="0001164D">
            <w:pPr>
              <w:spacing w:line="240" w:lineRule="auto"/>
              <w:ind w:right="775"/>
              <w:rPr>
                <w:rFonts w:asciiTheme="minorBidi" w:hAnsiTheme="minorBidi" w:cstheme="minorBidi"/>
                <w:color w:val="000080"/>
                <w:sz w:val="18"/>
              </w:rPr>
            </w:pPr>
            <w:r w:rsidRPr="00014674">
              <w:rPr>
                <w:rFonts w:asciiTheme="minorBidi" w:hAnsiTheme="minorBidi" w:cstheme="minorBidi"/>
                <w:b/>
                <w:bCs/>
                <w:color w:val="000080"/>
                <w:sz w:val="18"/>
              </w:rPr>
              <w:t xml:space="preserve">Yes, </w:t>
            </w:r>
            <w:r w:rsidRPr="00014674">
              <w:rPr>
                <w:rFonts w:asciiTheme="minorBidi" w:hAnsiTheme="minorBidi" w:cstheme="minorBidi"/>
                <w:color w:val="000080"/>
                <w:sz w:val="18"/>
              </w:rPr>
              <w:t>I have competing interests to declare (please detail below)</w:t>
            </w:r>
          </w:p>
        </w:tc>
      </w:tr>
    </w:tbl>
    <w:p w:rsidR="001423A6" w:rsidRPr="00014674" w:rsidRDefault="001423A6" w:rsidP="0001164D">
      <w:pPr>
        <w:spacing w:line="240" w:lineRule="auto"/>
        <w:ind w:right="775"/>
        <w:rPr>
          <w:rFonts w:asciiTheme="minorBidi" w:hAnsiTheme="minorBidi" w:cstheme="minorBidi"/>
          <w:color w:val="000080"/>
          <w:sz w:val="18"/>
        </w:rPr>
      </w:pPr>
    </w:p>
    <w:tbl>
      <w:tblPr>
        <w:tblW w:w="9114" w:type="dxa"/>
        <w:tblInd w:w="534"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074"/>
        <w:gridCol w:w="5040"/>
      </w:tblGrid>
      <w:tr w:rsidR="001423A6" w:rsidRPr="00014674">
        <w:tc>
          <w:tcPr>
            <w:tcW w:w="4074" w:type="dxa"/>
            <w:tcBorders>
              <w:top w:val="nil"/>
              <w:bottom w:val="nil"/>
              <w:right w:val="nil"/>
            </w:tcBorders>
            <w:vAlign w:val="bottom"/>
          </w:tcPr>
          <w:p w:rsidR="001423A6" w:rsidRPr="00014674" w:rsidRDefault="001423A6" w:rsidP="0001164D">
            <w:pPr>
              <w:spacing w:line="240" w:lineRule="auto"/>
              <w:ind w:right="775"/>
              <w:rPr>
                <w:rFonts w:asciiTheme="minorBidi" w:hAnsiTheme="minorBidi" w:cstheme="minorBidi"/>
                <w:color w:val="000080"/>
                <w:sz w:val="18"/>
              </w:rPr>
            </w:pPr>
            <w:r w:rsidRPr="00014674">
              <w:rPr>
                <w:rFonts w:asciiTheme="minorBidi" w:hAnsiTheme="minorBidi" w:cstheme="minorBidi"/>
                <w:color w:val="000080"/>
                <w:sz w:val="18"/>
              </w:rPr>
              <w:t>Please provide details of any competing interests:</w:t>
            </w:r>
          </w:p>
        </w:tc>
        <w:tc>
          <w:tcPr>
            <w:tcW w:w="5040" w:type="dxa"/>
            <w:tcBorders>
              <w:top w:val="nil"/>
              <w:left w:val="nil"/>
              <w:bottom w:val="single" w:sz="4" w:space="0" w:color="auto"/>
              <w:right w:val="nil"/>
            </w:tcBorders>
          </w:tcPr>
          <w:p w:rsidR="001423A6" w:rsidRPr="00014674" w:rsidRDefault="001423A6" w:rsidP="0001164D">
            <w:pPr>
              <w:spacing w:line="240" w:lineRule="auto"/>
              <w:ind w:right="775"/>
              <w:rPr>
                <w:rFonts w:asciiTheme="minorBidi" w:hAnsiTheme="minorBidi" w:cstheme="minorBidi"/>
                <w:color w:val="000080"/>
                <w:sz w:val="18"/>
              </w:rPr>
            </w:pPr>
          </w:p>
        </w:tc>
      </w:tr>
      <w:tr w:rsidR="001423A6" w:rsidRPr="00014674">
        <w:tc>
          <w:tcPr>
            <w:tcW w:w="4074" w:type="dxa"/>
            <w:tcBorders>
              <w:top w:val="nil"/>
              <w:bottom w:val="single" w:sz="4" w:space="0" w:color="auto"/>
              <w:right w:val="nil"/>
            </w:tcBorders>
          </w:tcPr>
          <w:p w:rsidR="001423A6" w:rsidRPr="00014674" w:rsidRDefault="001423A6" w:rsidP="0001164D">
            <w:pPr>
              <w:spacing w:line="240" w:lineRule="auto"/>
              <w:ind w:left="426" w:right="775"/>
              <w:rPr>
                <w:rFonts w:asciiTheme="minorBidi" w:hAnsiTheme="minorBidi" w:cstheme="minorBidi"/>
                <w:color w:val="000080"/>
                <w:sz w:val="18"/>
              </w:rPr>
            </w:pPr>
          </w:p>
        </w:tc>
        <w:tc>
          <w:tcPr>
            <w:tcW w:w="5040" w:type="dxa"/>
            <w:tcBorders>
              <w:top w:val="single" w:sz="4" w:space="0" w:color="auto"/>
              <w:left w:val="nil"/>
              <w:bottom w:val="single" w:sz="4" w:space="0" w:color="auto"/>
              <w:right w:val="nil"/>
            </w:tcBorders>
          </w:tcPr>
          <w:p w:rsidR="001423A6" w:rsidRPr="00014674" w:rsidRDefault="001423A6" w:rsidP="0001164D">
            <w:pPr>
              <w:spacing w:line="240" w:lineRule="auto"/>
              <w:ind w:left="426" w:right="775"/>
              <w:rPr>
                <w:rFonts w:asciiTheme="minorBidi" w:hAnsiTheme="minorBidi" w:cstheme="minorBidi"/>
                <w:color w:val="000080"/>
                <w:sz w:val="18"/>
              </w:rPr>
            </w:pPr>
          </w:p>
        </w:tc>
      </w:tr>
      <w:tr w:rsidR="001423A6" w:rsidRPr="00014674">
        <w:tc>
          <w:tcPr>
            <w:tcW w:w="4074" w:type="dxa"/>
            <w:tcBorders>
              <w:top w:val="single" w:sz="4" w:space="0" w:color="auto"/>
              <w:right w:val="nil"/>
            </w:tcBorders>
          </w:tcPr>
          <w:p w:rsidR="001423A6" w:rsidRPr="00014674" w:rsidRDefault="001423A6" w:rsidP="0001164D">
            <w:pPr>
              <w:spacing w:line="240" w:lineRule="auto"/>
              <w:ind w:left="426" w:right="775"/>
              <w:rPr>
                <w:rFonts w:asciiTheme="minorBidi" w:hAnsiTheme="minorBidi" w:cstheme="minorBidi"/>
                <w:color w:val="000080"/>
                <w:sz w:val="18"/>
              </w:rPr>
            </w:pPr>
          </w:p>
        </w:tc>
        <w:tc>
          <w:tcPr>
            <w:tcW w:w="5040" w:type="dxa"/>
            <w:tcBorders>
              <w:top w:val="single" w:sz="4" w:space="0" w:color="auto"/>
              <w:left w:val="nil"/>
              <w:right w:val="nil"/>
            </w:tcBorders>
          </w:tcPr>
          <w:p w:rsidR="001423A6" w:rsidRPr="00014674" w:rsidRDefault="001423A6" w:rsidP="0001164D">
            <w:pPr>
              <w:spacing w:line="240" w:lineRule="auto"/>
              <w:ind w:left="426" w:right="775"/>
              <w:rPr>
                <w:rFonts w:asciiTheme="minorBidi" w:hAnsiTheme="minorBidi" w:cstheme="minorBidi"/>
                <w:color w:val="000080"/>
                <w:sz w:val="18"/>
              </w:rPr>
            </w:pPr>
          </w:p>
        </w:tc>
      </w:tr>
    </w:tbl>
    <w:p w:rsidR="001423A6" w:rsidRPr="00014674" w:rsidRDefault="001423A6" w:rsidP="0001164D">
      <w:pPr>
        <w:pStyle w:val="Lancet"/>
        <w:spacing w:after="0" w:line="240" w:lineRule="auto"/>
        <w:ind w:left="426" w:right="775"/>
        <w:rPr>
          <w:rFonts w:asciiTheme="minorBidi" w:hAnsiTheme="minorBidi" w:cstheme="minorBidi"/>
          <w:color w:val="000080"/>
          <w:sz w:val="18"/>
        </w:rPr>
      </w:pPr>
    </w:p>
    <w:p w:rsidR="001423A6" w:rsidRPr="00014674" w:rsidRDefault="001423A6" w:rsidP="0001164D">
      <w:pPr>
        <w:spacing w:line="240" w:lineRule="auto"/>
        <w:ind w:left="426" w:right="775"/>
        <w:rPr>
          <w:rFonts w:asciiTheme="minorBidi" w:hAnsiTheme="minorBidi" w:cstheme="minorBidi"/>
          <w:color w:val="000080"/>
          <w:sz w:val="18"/>
        </w:rPr>
      </w:pPr>
      <w:r w:rsidRPr="00014674">
        <w:rPr>
          <w:rFonts w:asciiTheme="minorBidi" w:hAnsiTheme="minorBidi" w:cstheme="minorBidi"/>
          <w:color w:val="000080"/>
          <w:sz w:val="18"/>
        </w:rPr>
        <w:t>Name: ___________________________</w:t>
      </w:r>
    </w:p>
    <w:p w:rsidR="001423A6" w:rsidRPr="00014674" w:rsidRDefault="001423A6" w:rsidP="0001164D">
      <w:pPr>
        <w:spacing w:line="240" w:lineRule="auto"/>
        <w:ind w:left="426" w:right="775"/>
        <w:rPr>
          <w:rFonts w:asciiTheme="minorBidi" w:hAnsiTheme="minorBidi" w:cstheme="minorBidi"/>
          <w:color w:val="000080"/>
          <w:sz w:val="18"/>
        </w:rPr>
      </w:pPr>
    </w:p>
    <w:p w:rsidR="001423A6" w:rsidRPr="00014674" w:rsidRDefault="001423A6" w:rsidP="0001164D">
      <w:pPr>
        <w:spacing w:line="240" w:lineRule="auto"/>
        <w:ind w:left="426" w:right="775"/>
        <w:rPr>
          <w:rFonts w:asciiTheme="minorBidi" w:hAnsiTheme="minorBidi" w:cstheme="minorBidi"/>
          <w:color w:val="000080"/>
          <w:sz w:val="18"/>
        </w:rPr>
      </w:pPr>
      <w:r w:rsidRPr="00014674">
        <w:rPr>
          <w:rFonts w:asciiTheme="minorBidi" w:hAnsiTheme="minorBidi" w:cstheme="minorBidi"/>
          <w:color w:val="000080"/>
          <w:sz w:val="18"/>
        </w:rPr>
        <w:t xml:space="preserve">Signed: __________________________   </w:t>
      </w:r>
      <w:r w:rsidRPr="00014674">
        <w:rPr>
          <w:rFonts w:asciiTheme="minorBidi" w:hAnsiTheme="minorBidi" w:cstheme="minorBidi"/>
          <w:color w:val="000080"/>
          <w:sz w:val="18"/>
        </w:rPr>
        <w:tab/>
      </w:r>
      <w:r w:rsidRPr="00014674">
        <w:rPr>
          <w:rFonts w:asciiTheme="minorBidi" w:hAnsiTheme="minorBidi" w:cstheme="minorBidi"/>
          <w:color w:val="000080"/>
          <w:sz w:val="18"/>
        </w:rPr>
        <w:tab/>
        <w:t>Date: ______________</w:t>
      </w:r>
      <w:r w:rsidRPr="00014674">
        <w:rPr>
          <w:rFonts w:asciiTheme="minorBidi" w:hAnsiTheme="minorBidi" w:cstheme="minorBidi"/>
          <w:color w:val="000080"/>
          <w:sz w:val="18"/>
        </w:rPr>
        <w:tab/>
      </w:r>
      <w:r w:rsidRPr="00014674">
        <w:rPr>
          <w:rFonts w:asciiTheme="minorBidi" w:hAnsiTheme="minorBidi" w:cstheme="minorBidi"/>
          <w:color w:val="000080"/>
          <w:sz w:val="18"/>
        </w:rPr>
        <w:tab/>
      </w:r>
      <w:r w:rsidRPr="00014674">
        <w:rPr>
          <w:rFonts w:asciiTheme="minorBidi" w:hAnsiTheme="minorBidi" w:cstheme="minorBidi"/>
          <w:color w:val="000080"/>
          <w:sz w:val="18"/>
        </w:rPr>
        <w:tab/>
      </w:r>
      <w:r w:rsidRPr="00014674">
        <w:rPr>
          <w:rFonts w:asciiTheme="minorBidi" w:hAnsiTheme="minorBidi" w:cstheme="minorBidi"/>
          <w:color w:val="000080"/>
          <w:sz w:val="18"/>
        </w:rPr>
        <w:tab/>
      </w:r>
    </w:p>
    <w:p w:rsidR="001423A6" w:rsidRPr="00014674" w:rsidRDefault="001423A6" w:rsidP="0001164D">
      <w:pPr>
        <w:pStyle w:val="Heading5"/>
        <w:spacing w:line="240" w:lineRule="auto"/>
        <w:ind w:left="360" w:right="775"/>
        <w:jc w:val="center"/>
        <w:rPr>
          <w:rFonts w:asciiTheme="minorBidi" w:hAnsiTheme="minorBidi" w:cstheme="minorBidi"/>
          <w:b/>
          <w:bCs/>
          <w:i/>
          <w:iCs/>
          <w:sz w:val="18"/>
          <w:u w:val="none"/>
        </w:rPr>
      </w:pPr>
      <w:r w:rsidRPr="00014674">
        <w:rPr>
          <w:rFonts w:asciiTheme="minorBidi" w:hAnsiTheme="minorBidi" w:cstheme="minorBidi"/>
          <w:color w:val="000080"/>
          <w:sz w:val="18"/>
          <w:lang w:val="en-US"/>
        </w:rPr>
        <w:br w:type="page"/>
      </w:r>
      <w:r w:rsidRPr="00014674">
        <w:rPr>
          <w:rFonts w:asciiTheme="minorBidi" w:hAnsiTheme="minorBidi" w:cstheme="minorBidi"/>
          <w:b/>
          <w:bCs/>
          <w:i/>
          <w:iCs/>
          <w:sz w:val="18"/>
          <w:u w:val="none"/>
        </w:rPr>
        <w:lastRenderedPageBreak/>
        <w:t>Annex 2: Suggested report from DMC to TSC where no recommendations are being made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1"/>
      </w:tblGrid>
      <w:tr w:rsidR="001423A6" w:rsidRPr="00014674">
        <w:tc>
          <w:tcPr>
            <w:tcW w:w="11340" w:type="dxa"/>
          </w:tcPr>
          <w:p w:rsidR="001423A6" w:rsidRPr="00014674" w:rsidRDefault="001423A6" w:rsidP="0001164D">
            <w:pPr>
              <w:spacing w:line="240" w:lineRule="auto"/>
              <w:rPr>
                <w:rFonts w:asciiTheme="minorBidi" w:hAnsiTheme="minorBidi" w:cstheme="minorBidi"/>
                <w:i/>
                <w:iCs/>
                <w:color w:val="000080"/>
                <w:sz w:val="18"/>
              </w:rPr>
            </w:pPr>
          </w:p>
          <w:p w:rsidR="001423A6" w:rsidRPr="00014674" w:rsidRDefault="001423A6" w:rsidP="0001164D">
            <w:pPr>
              <w:spacing w:line="240" w:lineRule="auto"/>
              <w:rPr>
                <w:rFonts w:asciiTheme="minorBidi" w:hAnsiTheme="minorBidi" w:cstheme="minorBidi"/>
                <w:i/>
                <w:iCs/>
                <w:color w:val="000080"/>
                <w:sz w:val="18"/>
              </w:rPr>
            </w:pPr>
            <w:r w:rsidRPr="00014674">
              <w:rPr>
                <w:rFonts w:asciiTheme="minorBidi" w:hAnsiTheme="minorBidi" w:cstheme="minorBidi"/>
                <w:i/>
                <w:iCs/>
                <w:color w:val="000080"/>
                <w:sz w:val="18"/>
              </w:rPr>
              <w:t>[</w:t>
            </w:r>
            <w:r w:rsidRPr="00014674">
              <w:rPr>
                <w:rFonts w:asciiTheme="minorBidi" w:hAnsiTheme="minorBidi" w:cstheme="minorBidi"/>
                <w:i/>
                <w:iCs/>
                <w:color w:val="000080"/>
                <w:sz w:val="18"/>
                <w:u w:val="single"/>
              </w:rPr>
              <w:t>Insert date</w:t>
            </w:r>
            <w:r w:rsidRPr="00014674">
              <w:rPr>
                <w:rFonts w:asciiTheme="minorBidi" w:hAnsiTheme="minorBidi" w:cstheme="minorBidi"/>
                <w:i/>
                <w:iCs/>
                <w:color w:val="000080"/>
                <w:sz w:val="18"/>
              </w:rPr>
              <w:t>]</w:t>
            </w:r>
          </w:p>
          <w:p w:rsidR="001423A6" w:rsidRPr="00014674" w:rsidRDefault="001423A6" w:rsidP="0001164D">
            <w:pPr>
              <w:spacing w:line="240" w:lineRule="auto"/>
              <w:rPr>
                <w:rFonts w:asciiTheme="minorBidi" w:hAnsiTheme="minorBidi" w:cstheme="minorBidi"/>
                <w:i/>
                <w:iCs/>
                <w:color w:val="000080"/>
                <w:sz w:val="18"/>
              </w:rPr>
            </w:pPr>
          </w:p>
          <w:p w:rsidR="001423A6" w:rsidRPr="00014674" w:rsidRDefault="001423A6" w:rsidP="0001164D">
            <w:pPr>
              <w:spacing w:line="240" w:lineRule="auto"/>
              <w:rPr>
                <w:rFonts w:asciiTheme="minorBidi" w:hAnsiTheme="minorBidi" w:cstheme="minorBidi"/>
                <w:color w:val="000080"/>
                <w:sz w:val="18"/>
              </w:rPr>
            </w:pPr>
            <w:r w:rsidRPr="00014674">
              <w:rPr>
                <w:rFonts w:asciiTheme="minorBidi" w:hAnsiTheme="minorBidi" w:cstheme="minorBidi"/>
                <w:b/>
                <w:bCs/>
                <w:color w:val="000080"/>
                <w:sz w:val="18"/>
              </w:rPr>
              <w:t>To:</w:t>
            </w:r>
            <w:r w:rsidRPr="00014674">
              <w:rPr>
                <w:rFonts w:asciiTheme="minorBidi" w:hAnsiTheme="minorBidi" w:cstheme="minorBidi"/>
                <w:color w:val="000080"/>
                <w:sz w:val="18"/>
              </w:rPr>
              <w:t xml:space="preserve"> Chair of Trial Steering Committee</w:t>
            </w:r>
          </w:p>
          <w:p w:rsidR="001423A6" w:rsidRPr="00014674" w:rsidRDefault="001423A6" w:rsidP="0001164D">
            <w:pPr>
              <w:spacing w:line="240" w:lineRule="auto"/>
              <w:rPr>
                <w:rFonts w:asciiTheme="minorBidi" w:hAnsiTheme="minorBidi" w:cstheme="minorBidi"/>
                <w:color w:val="000080"/>
                <w:sz w:val="18"/>
              </w:rPr>
            </w:pPr>
          </w:p>
          <w:p w:rsidR="001423A6" w:rsidRPr="00014674" w:rsidRDefault="001423A6" w:rsidP="0001164D">
            <w:pPr>
              <w:spacing w:line="240" w:lineRule="auto"/>
              <w:rPr>
                <w:rFonts w:asciiTheme="minorBidi" w:hAnsiTheme="minorBidi" w:cstheme="minorBidi"/>
                <w:color w:val="000080"/>
                <w:sz w:val="18"/>
              </w:rPr>
            </w:pPr>
            <w:r w:rsidRPr="00014674">
              <w:rPr>
                <w:rFonts w:asciiTheme="minorBidi" w:hAnsiTheme="minorBidi" w:cstheme="minorBidi"/>
                <w:color w:val="000080"/>
                <w:sz w:val="18"/>
              </w:rPr>
              <w:t xml:space="preserve">Dear </w:t>
            </w:r>
            <w:r w:rsidRPr="00014674">
              <w:rPr>
                <w:rFonts w:asciiTheme="minorBidi" w:hAnsiTheme="minorBidi" w:cstheme="minorBidi"/>
                <w:i/>
                <w:iCs/>
                <w:color w:val="000080"/>
                <w:sz w:val="18"/>
              </w:rPr>
              <w:t>[</w:t>
            </w:r>
            <w:r w:rsidRPr="00014674">
              <w:rPr>
                <w:rFonts w:asciiTheme="minorBidi" w:hAnsiTheme="minorBidi" w:cstheme="minorBidi"/>
                <w:i/>
                <w:iCs/>
                <w:color w:val="000080"/>
                <w:sz w:val="18"/>
                <w:u w:val="single"/>
              </w:rPr>
              <w:t>Chair of Trial Steering Committee</w:t>
            </w:r>
            <w:r w:rsidRPr="00014674">
              <w:rPr>
                <w:rFonts w:asciiTheme="minorBidi" w:hAnsiTheme="minorBidi" w:cstheme="minorBidi"/>
                <w:i/>
                <w:iCs/>
                <w:color w:val="000080"/>
                <w:sz w:val="18"/>
              </w:rPr>
              <w:t>]</w:t>
            </w:r>
          </w:p>
          <w:p w:rsidR="001423A6" w:rsidRPr="00014674" w:rsidRDefault="001423A6" w:rsidP="0001164D">
            <w:pPr>
              <w:spacing w:line="240" w:lineRule="auto"/>
              <w:rPr>
                <w:rFonts w:asciiTheme="minorBidi" w:hAnsiTheme="minorBidi" w:cstheme="minorBidi"/>
                <w:color w:val="000080"/>
                <w:sz w:val="18"/>
              </w:rPr>
            </w:pPr>
          </w:p>
          <w:p w:rsidR="001423A6" w:rsidRPr="00014674" w:rsidRDefault="001423A6" w:rsidP="0001164D">
            <w:pPr>
              <w:pStyle w:val="BodyText"/>
              <w:spacing w:line="240" w:lineRule="auto"/>
              <w:rPr>
                <w:rFonts w:asciiTheme="minorBidi" w:hAnsiTheme="minorBidi" w:cstheme="minorBidi"/>
                <w:color w:val="000080"/>
                <w:sz w:val="18"/>
              </w:rPr>
            </w:pPr>
            <w:r w:rsidRPr="00014674">
              <w:rPr>
                <w:rFonts w:asciiTheme="minorBidi" w:hAnsiTheme="minorBidi" w:cstheme="minorBidi"/>
                <w:color w:val="000080"/>
                <w:sz w:val="18"/>
              </w:rPr>
              <w:t xml:space="preserve">The Data Monitoring Committee (DMC) for the </w:t>
            </w:r>
            <w:r w:rsidRPr="00014674">
              <w:rPr>
                <w:rFonts w:asciiTheme="minorBidi" w:hAnsiTheme="minorBidi" w:cstheme="minorBidi"/>
                <w:i/>
                <w:iCs/>
                <w:color w:val="000080"/>
                <w:sz w:val="18"/>
              </w:rPr>
              <w:t>[</w:t>
            </w:r>
            <w:r w:rsidRPr="00014674">
              <w:rPr>
                <w:rFonts w:asciiTheme="minorBidi" w:hAnsiTheme="minorBidi" w:cstheme="minorBidi"/>
                <w:i/>
                <w:iCs/>
                <w:color w:val="000080"/>
                <w:sz w:val="18"/>
                <w:u w:val="single"/>
              </w:rPr>
              <w:t>insert trial name</w:t>
            </w:r>
            <w:r w:rsidRPr="00014674">
              <w:rPr>
                <w:rFonts w:asciiTheme="minorBidi" w:hAnsiTheme="minorBidi" w:cstheme="minorBidi"/>
                <w:i/>
                <w:iCs/>
                <w:color w:val="000080"/>
                <w:sz w:val="18"/>
              </w:rPr>
              <w:t xml:space="preserve">] </w:t>
            </w:r>
            <w:r w:rsidRPr="00014674">
              <w:rPr>
                <w:rFonts w:asciiTheme="minorBidi" w:hAnsiTheme="minorBidi" w:cstheme="minorBidi"/>
                <w:color w:val="000080"/>
                <w:sz w:val="18"/>
              </w:rPr>
              <w:t xml:space="preserve">trial met on </w:t>
            </w:r>
            <w:r w:rsidRPr="00014674">
              <w:rPr>
                <w:rFonts w:asciiTheme="minorBidi" w:hAnsiTheme="minorBidi" w:cstheme="minorBidi"/>
                <w:i/>
                <w:iCs/>
                <w:color w:val="000080"/>
                <w:sz w:val="18"/>
              </w:rPr>
              <w:t>[</w:t>
            </w:r>
            <w:r w:rsidRPr="00014674">
              <w:rPr>
                <w:rFonts w:asciiTheme="minorBidi" w:hAnsiTheme="minorBidi" w:cstheme="minorBidi"/>
                <w:i/>
                <w:iCs/>
                <w:color w:val="000080"/>
                <w:sz w:val="18"/>
                <w:u w:val="single"/>
              </w:rPr>
              <w:t>meeting date</w:t>
            </w:r>
            <w:r w:rsidRPr="00014674">
              <w:rPr>
                <w:rFonts w:asciiTheme="minorBidi" w:hAnsiTheme="minorBidi" w:cstheme="minorBidi"/>
                <w:i/>
                <w:iCs/>
                <w:color w:val="000080"/>
                <w:sz w:val="18"/>
              </w:rPr>
              <w:t>]</w:t>
            </w:r>
            <w:r w:rsidRPr="00014674">
              <w:rPr>
                <w:rFonts w:asciiTheme="minorBidi" w:hAnsiTheme="minorBidi" w:cstheme="minorBidi"/>
                <w:color w:val="000080"/>
                <w:sz w:val="18"/>
              </w:rPr>
              <w:t xml:space="preserve"> to review its progress and interim accumulating data.</w:t>
            </w:r>
            <w:r w:rsidRPr="00014674">
              <w:rPr>
                <w:rFonts w:asciiTheme="minorBidi" w:hAnsiTheme="minorBidi" w:cstheme="minorBidi"/>
                <w:i/>
                <w:iCs/>
                <w:color w:val="000080"/>
                <w:sz w:val="18"/>
              </w:rPr>
              <w:t xml:space="preserve">  [</w:t>
            </w:r>
            <w:r w:rsidRPr="00014674">
              <w:rPr>
                <w:rFonts w:asciiTheme="minorBidi" w:hAnsiTheme="minorBidi" w:cstheme="minorBidi"/>
                <w:i/>
                <w:iCs/>
                <w:color w:val="000080"/>
                <w:sz w:val="18"/>
                <w:u w:val="single"/>
              </w:rPr>
              <w:t>List members</w:t>
            </w:r>
            <w:r w:rsidRPr="00014674">
              <w:rPr>
                <w:rFonts w:asciiTheme="minorBidi" w:hAnsiTheme="minorBidi" w:cstheme="minorBidi"/>
                <w:i/>
                <w:iCs/>
                <w:color w:val="000080"/>
                <w:sz w:val="18"/>
              </w:rPr>
              <w:t xml:space="preserve">] attended </w:t>
            </w:r>
            <w:r w:rsidRPr="00014674">
              <w:rPr>
                <w:rFonts w:asciiTheme="minorBidi" w:hAnsiTheme="minorBidi" w:cstheme="minorBidi"/>
                <w:color w:val="000080"/>
                <w:sz w:val="18"/>
              </w:rPr>
              <w:t>the meeting and reviewed the report.</w:t>
            </w:r>
          </w:p>
          <w:p w:rsidR="001423A6" w:rsidRPr="00014674" w:rsidRDefault="001423A6" w:rsidP="0001164D">
            <w:pPr>
              <w:spacing w:line="240" w:lineRule="auto"/>
              <w:rPr>
                <w:rFonts w:asciiTheme="minorBidi" w:hAnsiTheme="minorBidi" w:cstheme="minorBidi"/>
                <w:color w:val="000080"/>
                <w:sz w:val="18"/>
              </w:rPr>
            </w:pPr>
          </w:p>
          <w:p w:rsidR="001423A6" w:rsidRPr="00014674" w:rsidRDefault="001423A6" w:rsidP="0001164D">
            <w:pPr>
              <w:spacing w:line="240" w:lineRule="auto"/>
              <w:rPr>
                <w:rFonts w:asciiTheme="minorBidi" w:hAnsiTheme="minorBidi" w:cstheme="minorBidi"/>
                <w:color w:val="000080"/>
                <w:sz w:val="18"/>
              </w:rPr>
            </w:pPr>
            <w:r w:rsidRPr="00014674">
              <w:rPr>
                <w:rFonts w:asciiTheme="minorBidi" w:hAnsiTheme="minorBidi" w:cstheme="minorBidi"/>
                <w:color w:val="000080"/>
                <w:sz w:val="18"/>
              </w:rPr>
              <w:t xml:space="preserve">We congratulate the trial organisers and collaborators on the progress and conduct of the trial and the presentation of the data.  The trial question remains important and, on the basis of the data reviewed at this stage, we recommend continuation of the trial according to the current version of the protocol </w:t>
            </w:r>
            <w:r w:rsidRPr="00014674">
              <w:rPr>
                <w:rFonts w:asciiTheme="minorBidi" w:hAnsiTheme="minorBidi" w:cstheme="minorBidi"/>
                <w:i/>
                <w:iCs/>
                <w:color w:val="000080"/>
                <w:sz w:val="18"/>
              </w:rPr>
              <w:t>[</w:t>
            </w:r>
            <w:r w:rsidRPr="00014674">
              <w:rPr>
                <w:rFonts w:asciiTheme="minorBidi" w:hAnsiTheme="minorBidi" w:cstheme="minorBidi"/>
                <w:i/>
                <w:iCs/>
                <w:color w:val="000080"/>
                <w:sz w:val="18"/>
                <w:u w:val="single"/>
              </w:rPr>
              <w:t>specify protocol version number and date</w:t>
            </w:r>
            <w:r w:rsidRPr="00014674">
              <w:rPr>
                <w:rFonts w:asciiTheme="minorBidi" w:hAnsiTheme="minorBidi" w:cstheme="minorBidi"/>
                <w:i/>
                <w:iCs/>
                <w:color w:val="000080"/>
                <w:sz w:val="18"/>
              </w:rPr>
              <w:t xml:space="preserve">] </w:t>
            </w:r>
            <w:r w:rsidRPr="00014674">
              <w:rPr>
                <w:rFonts w:asciiTheme="minorBidi" w:hAnsiTheme="minorBidi" w:cstheme="minorBidi"/>
                <w:color w:val="000080"/>
                <w:sz w:val="18"/>
              </w:rPr>
              <w:t xml:space="preserve">with no changes. </w:t>
            </w:r>
          </w:p>
          <w:p w:rsidR="001423A6" w:rsidRPr="00014674" w:rsidRDefault="001423A6" w:rsidP="0001164D">
            <w:pPr>
              <w:spacing w:line="240" w:lineRule="auto"/>
              <w:rPr>
                <w:rFonts w:asciiTheme="minorBidi" w:hAnsiTheme="minorBidi" w:cstheme="minorBidi"/>
                <w:color w:val="000080"/>
                <w:sz w:val="18"/>
              </w:rPr>
            </w:pPr>
          </w:p>
          <w:p w:rsidR="001423A6" w:rsidRPr="00014674" w:rsidRDefault="001423A6" w:rsidP="0001164D">
            <w:pPr>
              <w:spacing w:line="240" w:lineRule="auto"/>
              <w:rPr>
                <w:rFonts w:asciiTheme="minorBidi" w:hAnsiTheme="minorBidi" w:cstheme="minorBidi"/>
                <w:color w:val="000080"/>
                <w:sz w:val="18"/>
              </w:rPr>
            </w:pPr>
            <w:r w:rsidRPr="00014674">
              <w:rPr>
                <w:rFonts w:asciiTheme="minorBidi" w:hAnsiTheme="minorBidi" w:cstheme="minorBidi"/>
                <w:color w:val="000080"/>
                <w:sz w:val="18"/>
              </w:rPr>
              <w:t xml:space="preserve">We shall next review the progress and data </w:t>
            </w:r>
            <w:r w:rsidRPr="00014674">
              <w:rPr>
                <w:rFonts w:asciiTheme="minorBidi" w:hAnsiTheme="minorBidi" w:cstheme="minorBidi"/>
                <w:i/>
                <w:iCs/>
                <w:color w:val="000080"/>
                <w:sz w:val="18"/>
              </w:rPr>
              <w:t>[provide approximate timing]</w:t>
            </w:r>
          </w:p>
          <w:p w:rsidR="001423A6" w:rsidRPr="00014674" w:rsidRDefault="001423A6" w:rsidP="0001164D">
            <w:pPr>
              <w:spacing w:line="240" w:lineRule="auto"/>
              <w:rPr>
                <w:rFonts w:asciiTheme="minorBidi" w:hAnsiTheme="minorBidi" w:cstheme="minorBidi"/>
                <w:color w:val="000080"/>
                <w:sz w:val="18"/>
              </w:rPr>
            </w:pPr>
          </w:p>
          <w:p w:rsidR="001423A6" w:rsidRPr="00014674" w:rsidRDefault="001423A6" w:rsidP="0001164D">
            <w:pPr>
              <w:spacing w:line="240" w:lineRule="auto"/>
              <w:rPr>
                <w:rFonts w:asciiTheme="minorBidi" w:hAnsiTheme="minorBidi" w:cstheme="minorBidi"/>
                <w:color w:val="000080"/>
                <w:sz w:val="18"/>
              </w:rPr>
            </w:pPr>
            <w:r w:rsidRPr="00014674">
              <w:rPr>
                <w:rFonts w:asciiTheme="minorBidi" w:hAnsiTheme="minorBidi" w:cstheme="minorBidi"/>
                <w:color w:val="000080"/>
                <w:sz w:val="18"/>
              </w:rPr>
              <w:t>Yours sincerely,</w:t>
            </w:r>
          </w:p>
          <w:p w:rsidR="001423A6" w:rsidRPr="00014674" w:rsidRDefault="001423A6" w:rsidP="0001164D">
            <w:pPr>
              <w:spacing w:line="240" w:lineRule="auto"/>
              <w:rPr>
                <w:rFonts w:asciiTheme="minorBidi" w:hAnsiTheme="minorBidi" w:cstheme="minorBidi"/>
                <w:color w:val="000080"/>
                <w:sz w:val="18"/>
              </w:rPr>
            </w:pPr>
          </w:p>
          <w:p w:rsidR="001423A6" w:rsidRPr="00014674" w:rsidRDefault="001423A6" w:rsidP="0001164D">
            <w:pPr>
              <w:spacing w:line="240" w:lineRule="auto"/>
              <w:rPr>
                <w:rFonts w:asciiTheme="minorBidi" w:hAnsiTheme="minorBidi" w:cstheme="minorBidi"/>
                <w:color w:val="000080"/>
                <w:sz w:val="18"/>
              </w:rPr>
            </w:pPr>
          </w:p>
          <w:p w:rsidR="001423A6" w:rsidRPr="00014674" w:rsidRDefault="001423A6" w:rsidP="0001164D">
            <w:pPr>
              <w:spacing w:line="240" w:lineRule="auto"/>
              <w:rPr>
                <w:rFonts w:asciiTheme="minorBidi" w:hAnsiTheme="minorBidi" w:cstheme="minorBidi"/>
                <w:i/>
                <w:iCs/>
                <w:color w:val="000080"/>
                <w:sz w:val="18"/>
              </w:rPr>
            </w:pPr>
            <w:r w:rsidRPr="00014674">
              <w:rPr>
                <w:rFonts w:asciiTheme="minorBidi" w:hAnsiTheme="minorBidi" w:cstheme="minorBidi"/>
                <w:i/>
                <w:iCs/>
                <w:color w:val="000080"/>
                <w:sz w:val="18"/>
              </w:rPr>
              <w:t>[</w:t>
            </w:r>
            <w:r w:rsidRPr="00014674">
              <w:rPr>
                <w:rFonts w:asciiTheme="minorBidi" w:hAnsiTheme="minorBidi" w:cstheme="minorBidi"/>
                <w:color w:val="000080"/>
                <w:sz w:val="18"/>
                <w:u w:val="single"/>
              </w:rPr>
              <w:t>Name of meeting Chair</w:t>
            </w:r>
            <w:r w:rsidRPr="00014674">
              <w:rPr>
                <w:rFonts w:asciiTheme="minorBidi" w:hAnsiTheme="minorBidi" w:cstheme="minorBidi"/>
                <w:i/>
                <w:iCs/>
                <w:color w:val="000080"/>
                <w:sz w:val="18"/>
              </w:rPr>
              <w:t>]</w:t>
            </w:r>
          </w:p>
          <w:p w:rsidR="001423A6" w:rsidRPr="00014674" w:rsidRDefault="001423A6" w:rsidP="0001164D">
            <w:pPr>
              <w:pStyle w:val="Heading1"/>
              <w:spacing w:before="0" w:after="0" w:line="240" w:lineRule="auto"/>
              <w:jc w:val="left"/>
              <w:rPr>
                <w:rFonts w:asciiTheme="minorBidi" w:hAnsiTheme="minorBidi" w:cstheme="minorBidi"/>
                <w:bCs/>
                <w:color w:val="000080"/>
                <w:sz w:val="18"/>
              </w:rPr>
            </w:pPr>
            <w:r w:rsidRPr="00014674">
              <w:rPr>
                <w:rFonts w:asciiTheme="minorBidi" w:hAnsiTheme="minorBidi" w:cstheme="minorBidi"/>
                <w:bCs/>
                <w:color w:val="000080"/>
                <w:sz w:val="18"/>
              </w:rPr>
              <w:t xml:space="preserve">Chair of Data Monitoring Committee </w:t>
            </w:r>
          </w:p>
          <w:p w:rsidR="001423A6" w:rsidRPr="00014674" w:rsidRDefault="001423A6" w:rsidP="0001164D">
            <w:pPr>
              <w:spacing w:line="240" w:lineRule="auto"/>
              <w:rPr>
                <w:rFonts w:asciiTheme="minorBidi" w:hAnsiTheme="minorBidi" w:cstheme="minorBidi"/>
                <w:color w:val="000080"/>
                <w:sz w:val="18"/>
              </w:rPr>
            </w:pPr>
          </w:p>
          <w:p w:rsidR="001423A6" w:rsidRPr="00014674" w:rsidRDefault="001423A6" w:rsidP="0001164D">
            <w:pPr>
              <w:spacing w:line="240" w:lineRule="auto"/>
              <w:rPr>
                <w:rFonts w:asciiTheme="minorBidi" w:hAnsiTheme="minorBidi" w:cstheme="minorBidi"/>
                <w:color w:val="000080"/>
                <w:sz w:val="18"/>
              </w:rPr>
            </w:pPr>
            <w:r w:rsidRPr="00014674">
              <w:rPr>
                <w:rFonts w:asciiTheme="minorBidi" w:hAnsiTheme="minorBidi" w:cstheme="minorBidi"/>
                <w:color w:val="000080"/>
                <w:sz w:val="18"/>
              </w:rPr>
              <w:t>On behalf of the DMC (all members listed below)</w:t>
            </w:r>
          </w:p>
          <w:p w:rsidR="001423A6" w:rsidRPr="00014674" w:rsidRDefault="001423A6" w:rsidP="0001164D">
            <w:pPr>
              <w:spacing w:line="240" w:lineRule="auto"/>
              <w:rPr>
                <w:rFonts w:asciiTheme="minorBidi" w:hAnsiTheme="minorBidi" w:cstheme="minorBidi"/>
                <w:color w:val="000080"/>
                <w:sz w:val="18"/>
              </w:rPr>
            </w:pPr>
          </w:p>
          <w:p w:rsidR="001423A6" w:rsidRPr="00014674" w:rsidRDefault="001423A6" w:rsidP="0001164D">
            <w:pPr>
              <w:spacing w:line="240" w:lineRule="auto"/>
              <w:rPr>
                <w:rFonts w:asciiTheme="minorBidi" w:hAnsiTheme="minorBidi" w:cstheme="minorBidi"/>
                <w:color w:val="000080"/>
                <w:sz w:val="18"/>
              </w:rPr>
            </w:pPr>
          </w:p>
          <w:p w:rsidR="001423A6" w:rsidRPr="00014674" w:rsidRDefault="001423A6" w:rsidP="0001164D">
            <w:pPr>
              <w:spacing w:line="240" w:lineRule="auto"/>
              <w:rPr>
                <w:rFonts w:asciiTheme="minorBidi" w:hAnsiTheme="minorBidi" w:cstheme="minorBidi"/>
                <w:color w:val="000080"/>
                <w:sz w:val="18"/>
              </w:rPr>
            </w:pPr>
            <w:r w:rsidRPr="00014674">
              <w:rPr>
                <w:rFonts w:asciiTheme="minorBidi" w:hAnsiTheme="minorBidi" w:cstheme="minorBidi"/>
                <w:color w:val="000080"/>
                <w:sz w:val="18"/>
              </w:rPr>
              <w:t xml:space="preserve">DMC members:  </w:t>
            </w:r>
          </w:p>
          <w:p w:rsidR="001423A6" w:rsidRPr="00014674" w:rsidRDefault="001423A6" w:rsidP="0001164D">
            <w:pPr>
              <w:spacing w:line="240" w:lineRule="auto"/>
              <w:rPr>
                <w:rFonts w:asciiTheme="minorBidi" w:hAnsiTheme="minorBidi" w:cstheme="minorBidi"/>
                <w:color w:val="000080"/>
                <w:sz w:val="18"/>
              </w:rPr>
            </w:pPr>
            <w:r w:rsidRPr="00014674">
              <w:rPr>
                <w:rFonts w:asciiTheme="minorBidi" w:hAnsiTheme="minorBidi" w:cstheme="minorBidi"/>
                <w:color w:val="000080"/>
                <w:sz w:val="18"/>
              </w:rPr>
              <w:t>(1) [</w:t>
            </w:r>
            <w:r w:rsidRPr="00014674">
              <w:rPr>
                <w:rFonts w:asciiTheme="minorBidi" w:hAnsiTheme="minorBidi" w:cstheme="minorBidi"/>
                <w:i/>
                <w:iCs/>
                <w:color w:val="000080"/>
                <w:sz w:val="18"/>
                <w:u w:val="single"/>
              </w:rPr>
              <w:t>Insert name and role</w:t>
            </w:r>
            <w:r w:rsidRPr="00014674">
              <w:rPr>
                <w:rFonts w:asciiTheme="minorBidi" w:hAnsiTheme="minorBidi" w:cstheme="minorBidi"/>
                <w:color w:val="000080"/>
                <w:sz w:val="18"/>
              </w:rPr>
              <w:t>]</w:t>
            </w:r>
          </w:p>
          <w:p w:rsidR="001423A6" w:rsidRPr="00014674" w:rsidRDefault="001423A6" w:rsidP="0001164D">
            <w:pPr>
              <w:spacing w:line="240" w:lineRule="auto"/>
              <w:rPr>
                <w:rFonts w:asciiTheme="minorBidi" w:hAnsiTheme="minorBidi" w:cstheme="minorBidi"/>
                <w:color w:val="000080"/>
                <w:sz w:val="18"/>
              </w:rPr>
            </w:pPr>
            <w:r w:rsidRPr="00014674">
              <w:rPr>
                <w:rFonts w:asciiTheme="minorBidi" w:hAnsiTheme="minorBidi" w:cstheme="minorBidi"/>
                <w:color w:val="000080"/>
                <w:sz w:val="18"/>
              </w:rPr>
              <w:t>(2) [</w:t>
            </w:r>
            <w:r w:rsidRPr="00014674">
              <w:rPr>
                <w:rFonts w:asciiTheme="minorBidi" w:hAnsiTheme="minorBidi" w:cstheme="minorBidi"/>
                <w:i/>
                <w:iCs/>
                <w:color w:val="000080"/>
                <w:sz w:val="18"/>
                <w:u w:val="single"/>
              </w:rPr>
              <w:t>Insert name and role</w:t>
            </w:r>
            <w:r w:rsidRPr="00014674">
              <w:rPr>
                <w:rFonts w:asciiTheme="minorBidi" w:hAnsiTheme="minorBidi" w:cstheme="minorBidi"/>
                <w:color w:val="000080"/>
                <w:sz w:val="18"/>
              </w:rPr>
              <w:t>]</w:t>
            </w:r>
          </w:p>
          <w:p w:rsidR="001423A6" w:rsidRPr="00014674" w:rsidRDefault="001423A6" w:rsidP="0001164D">
            <w:pPr>
              <w:pStyle w:val="Heading5"/>
              <w:spacing w:after="0" w:line="240" w:lineRule="auto"/>
              <w:rPr>
                <w:rFonts w:asciiTheme="minorBidi" w:hAnsiTheme="minorBidi" w:cstheme="minorBidi"/>
                <w:color w:val="000080"/>
                <w:sz w:val="18"/>
              </w:rPr>
            </w:pPr>
            <w:r w:rsidRPr="00014674">
              <w:rPr>
                <w:rFonts w:asciiTheme="minorBidi" w:hAnsiTheme="minorBidi" w:cstheme="minorBidi"/>
                <w:color w:val="000080"/>
                <w:sz w:val="18"/>
              </w:rPr>
              <w:t>(3) [</w:t>
            </w:r>
            <w:r w:rsidRPr="00014674">
              <w:rPr>
                <w:rFonts w:asciiTheme="minorBidi" w:hAnsiTheme="minorBidi" w:cstheme="minorBidi"/>
                <w:i/>
                <w:iCs/>
                <w:color w:val="000080"/>
                <w:sz w:val="18"/>
              </w:rPr>
              <w:t>Insert name and role</w:t>
            </w:r>
            <w:r w:rsidRPr="00014674">
              <w:rPr>
                <w:rFonts w:asciiTheme="minorBidi" w:hAnsiTheme="minorBidi" w:cstheme="minorBidi"/>
                <w:color w:val="000080"/>
                <w:sz w:val="18"/>
              </w:rPr>
              <w:t>]</w:t>
            </w:r>
          </w:p>
          <w:p w:rsidR="001423A6" w:rsidRPr="00014674" w:rsidRDefault="001423A6" w:rsidP="0001164D">
            <w:pPr>
              <w:spacing w:line="240" w:lineRule="auto"/>
              <w:rPr>
                <w:rFonts w:asciiTheme="minorBidi" w:hAnsiTheme="minorBidi" w:cstheme="minorBidi"/>
                <w:sz w:val="18"/>
                <w:lang w:val="en-US"/>
              </w:rPr>
            </w:pPr>
          </w:p>
        </w:tc>
      </w:tr>
    </w:tbl>
    <w:p w:rsidR="001423A6" w:rsidRPr="00014674" w:rsidRDefault="001423A6" w:rsidP="0001164D">
      <w:pPr>
        <w:spacing w:line="240" w:lineRule="auto"/>
        <w:rPr>
          <w:rFonts w:asciiTheme="minorBidi" w:hAnsiTheme="minorBidi" w:cstheme="minorBidi"/>
          <w:sz w:val="18"/>
          <w:lang w:val="en-US"/>
        </w:rPr>
      </w:pPr>
    </w:p>
    <w:p w:rsidR="001423A6" w:rsidRPr="00014674" w:rsidRDefault="001423A6" w:rsidP="0001164D">
      <w:pPr>
        <w:spacing w:line="240" w:lineRule="auto"/>
        <w:rPr>
          <w:rFonts w:asciiTheme="minorBidi" w:hAnsiTheme="minorBidi" w:cstheme="minorBidi"/>
          <w:sz w:val="18"/>
          <w:lang w:val="en-US"/>
        </w:rPr>
      </w:pPr>
    </w:p>
    <w:p w:rsidR="001423A6" w:rsidRPr="00014674" w:rsidRDefault="001423A6" w:rsidP="0001164D">
      <w:pPr>
        <w:spacing w:line="240" w:lineRule="auto"/>
        <w:rPr>
          <w:rFonts w:asciiTheme="minorBidi" w:hAnsiTheme="minorBidi" w:cstheme="minorBidi"/>
          <w:sz w:val="18"/>
          <w:lang w:val="en-US"/>
        </w:rPr>
      </w:pPr>
    </w:p>
    <w:p w:rsidR="001423A6" w:rsidRPr="00014674" w:rsidRDefault="001423A6" w:rsidP="0001164D">
      <w:pPr>
        <w:rPr>
          <w:rFonts w:asciiTheme="minorBidi" w:hAnsiTheme="minorBidi" w:cstheme="minorBidi"/>
        </w:rPr>
      </w:pPr>
    </w:p>
    <w:p w:rsidR="001423A6" w:rsidRPr="00014674" w:rsidRDefault="001423A6" w:rsidP="0001164D">
      <w:pPr>
        <w:rPr>
          <w:rFonts w:asciiTheme="minorBidi" w:hAnsiTheme="minorBidi" w:cstheme="minorBidi"/>
        </w:rPr>
      </w:pPr>
    </w:p>
    <w:sectPr w:rsidR="001423A6" w:rsidRPr="00014674" w:rsidSect="0001164D">
      <w:headerReference w:type="default" r:id="rId7"/>
      <w:footerReference w:type="even" r:id="rId8"/>
      <w:footerReference w:type="default" r:id="rId9"/>
      <w:pgSz w:w="11906" w:h="16838"/>
      <w:pgMar w:top="1985" w:right="1152" w:bottom="1260" w:left="851" w:header="70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13E" w:rsidRDefault="0018713E">
      <w:r>
        <w:separator/>
      </w:r>
    </w:p>
  </w:endnote>
  <w:endnote w:type="continuationSeparator" w:id="0">
    <w:p w:rsidR="0018713E" w:rsidRDefault="0018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3A6" w:rsidRDefault="001423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23A6" w:rsidRDefault="001423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3A6" w:rsidRPr="00014674" w:rsidRDefault="001423A6">
    <w:pPr>
      <w:pStyle w:val="Footer"/>
      <w:framePr w:wrap="around" w:vAnchor="text" w:hAnchor="margin" w:xAlign="right" w:y="1"/>
      <w:rPr>
        <w:rStyle w:val="PageNumber"/>
        <w:rFonts w:asciiTheme="minorBidi" w:hAnsiTheme="minorBidi" w:cstheme="minorBidi"/>
      </w:rPr>
    </w:pPr>
    <w:r w:rsidRPr="00014674">
      <w:rPr>
        <w:rStyle w:val="PageNumber"/>
        <w:rFonts w:asciiTheme="minorBidi" w:hAnsiTheme="minorBidi" w:cstheme="minorBidi"/>
      </w:rPr>
      <w:fldChar w:fldCharType="begin"/>
    </w:r>
    <w:r w:rsidRPr="00014674">
      <w:rPr>
        <w:rStyle w:val="PageNumber"/>
        <w:rFonts w:asciiTheme="minorBidi" w:hAnsiTheme="minorBidi" w:cstheme="minorBidi"/>
      </w:rPr>
      <w:instrText xml:space="preserve">PAGE  </w:instrText>
    </w:r>
    <w:r w:rsidRPr="00014674">
      <w:rPr>
        <w:rStyle w:val="PageNumber"/>
        <w:rFonts w:asciiTheme="minorBidi" w:hAnsiTheme="minorBidi" w:cstheme="minorBidi"/>
      </w:rPr>
      <w:fldChar w:fldCharType="separate"/>
    </w:r>
    <w:r w:rsidR="0001164D">
      <w:rPr>
        <w:rStyle w:val="PageNumber"/>
        <w:rFonts w:asciiTheme="minorBidi" w:hAnsiTheme="minorBidi" w:cstheme="minorBidi"/>
        <w:noProof/>
      </w:rPr>
      <w:t>10</w:t>
    </w:r>
    <w:r w:rsidRPr="00014674">
      <w:rPr>
        <w:rStyle w:val="PageNumber"/>
        <w:rFonts w:asciiTheme="minorBidi" w:hAnsiTheme="minorBidi" w:cstheme="minorBidi"/>
      </w:rPr>
      <w:fldChar w:fldCharType="end"/>
    </w:r>
  </w:p>
  <w:p w:rsidR="001423A6" w:rsidRPr="00014674" w:rsidRDefault="00894747" w:rsidP="00014674">
    <w:pPr>
      <w:pStyle w:val="Footer"/>
      <w:tabs>
        <w:tab w:val="clear" w:pos="8306"/>
        <w:tab w:val="right" w:pos="7655"/>
        <w:tab w:val="left" w:pos="9602"/>
      </w:tabs>
      <w:ind w:right="360"/>
      <w:jc w:val="right"/>
      <w:rPr>
        <w:rFonts w:asciiTheme="minorBidi" w:hAnsiTheme="minorBidi" w:cstheme="minorBidi"/>
        <w:i/>
        <w:sz w:val="18"/>
        <w:szCs w:val="18"/>
      </w:rPr>
    </w:pPr>
    <w:r w:rsidRPr="00014674">
      <w:rPr>
        <w:rFonts w:asciiTheme="minorBidi" w:hAnsiTheme="minorBidi" w:cstheme="minorBidi"/>
        <w:sz w:val="18"/>
        <w:szCs w:val="18"/>
      </w:rPr>
      <w:t>STU-</w:t>
    </w:r>
    <w:r w:rsidR="00014674" w:rsidRPr="00014674">
      <w:rPr>
        <w:rFonts w:asciiTheme="minorBidi" w:hAnsiTheme="minorBidi" w:cstheme="minorBidi"/>
        <w:sz w:val="18"/>
        <w:szCs w:val="18"/>
      </w:rPr>
      <w:t>AD</w:t>
    </w:r>
    <w:r w:rsidR="00014674">
      <w:rPr>
        <w:rFonts w:asciiTheme="minorBidi" w:hAnsiTheme="minorBidi" w:cstheme="minorBidi"/>
        <w:sz w:val="18"/>
        <w:szCs w:val="18"/>
      </w:rPr>
      <w:t>-TMP-011</w:t>
    </w:r>
    <w:r w:rsidR="00014674" w:rsidRPr="00014674">
      <w:rPr>
        <w:rFonts w:asciiTheme="minorBidi" w:hAnsiTheme="minorBidi" w:cstheme="minorBidi"/>
        <w:sz w:val="18"/>
        <w:szCs w:val="18"/>
      </w:rPr>
      <w:t xml:space="preserve"> </w:t>
    </w:r>
    <w:r w:rsidRPr="00014674">
      <w:rPr>
        <w:rFonts w:asciiTheme="minorBidi" w:hAnsiTheme="minorBidi" w:cstheme="minorBidi"/>
        <w:sz w:val="18"/>
        <w:szCs w:val="18"/>
      </w:rPr>
      <w:t>DMC Charter template</w:t>
    </w:r>
    <w:r w:rsidR="00014674">
      <w:rPr>
        <w:rFonts w:asciiTheme="minorBidi" w:hAnsiTheme="minorBidi" w:cstheme="minorBidi"/>
        <w:sz w:val="18"/>
        <w:szCs w:val="18"/>
      </w:rPr>
      <w:t xml:space="preserve"> v</w:t>
    </w:r>
    <w:r w:rsidR="00927113">
      <w:rPr>
        <w:rFonts w:asciiTheme="minorBidi" w:hAnsiTheme="minorBidi" w:cstheme="minorBidi"/>
        <w:sz w:val="18"/>
        <w:szCs w:val="18"/>
      </w:rPr>
      <w:t>2</w:t>
    </w:r>
    <w:r w:rsidRPr="00014674">
      <w:rPr>
        <w:rFonts w:asciiTheme="minorBidi" w:hAnsiTheme="minorBidi" w:cstheme="minorBidi"/>
        <w:i/>
        <w:sz w:val="18"/>
        <w:szCs w:val="18"/>
      </w:rPr>
      <w:t xml:space="preserve">   </w:t>
    </w:r>
    <w:r w:rsidRPr="00014674">
      <w:rPr>
        <w:rFonts w:asciiTheme="minorBidi" w:hAnsiTheme="minorBidi" w:cstheme="minorBidi"/>
        <w:sz w:val="18"/>
        <w:szCs w:val="18"/>
      </w:rPr>
      <w:t xml:space="preserve">                 </w:t>
    </w:r>
    <w:r w:rsidR="00AF1794" w:rsidRPr="00014674">
      <w:rPr>
        <w:rFonts w:asciiTheme="minorBidi" w:hAnsiTheme="minorBidi" w:cstheme="minorBidi"/>
        <w:i/>
        <w:sz w:val="18"/>
        <w:szCs w:val="18"/>
      </w:rPr>
      <w:t>DAMOCLES Study Group: Lancet 2005</w:t>
    </w:r>
    <w:proofErr w:type="gramStart"/>
    <w:r w:rsidR="00AF1794" w:rsidRPr="00014674">
      <w:rPr>
        <w:rFonts w:asciiTheme="minorBidi" w:hAnsiTheme="minorBidi" w:cstheme="minorBidi"/>
        <w:i/>
        <w:sz w:val="18"/>
        <w:szCs w:val="18"/>
      </w:rPr>
      <w:t>;365:711</w:t>
    </w:r>
    <w:proofErr w:type="gramEnd"/>
    <w:r w:rsidR="00AF1794" w:rsidRPr="00014674">
      <w:rPr>
        <w:rFonts w:asciiTheme="minorBidi" w:hAnsiTheme="minorBidi" w:cstheme="minorBidi"/>
        <w:i/>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13E" w:rsidRDefault="0018713E">
      <w:r>
        <w:separator/>
      </w:r>
    </w:p>
  </w:footnote>
  <w:footnote w:type="continuationSeparator" w:id="0">
    <w:p w:rsidR="0018713E" w:rsidRDefault="0018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D8" w:rsidRDefault="004C62D8" w:rsidP="004C62D8">
    <w:pPr>
      <w:autoSpaceDE w:val="0"/>
      <w:autoSpaceDN w:val="0"/>
      <w:adjustRightInd w:val="0"/>
      <w:spacing w:before="120" w:line="240" w:lineRule="auto"/>
    </w:pPr>
    <w:r>
      <w:t xml:space="preserve">   </w:t>
    </w:r>
    <w:r>
      <w:tab/>
    </w:r>
    <w:r w:rsidR="00014674">
      <w:rPr>
        <w:noProof/>
        <w:lang w:eastAsia="en-GB"/>
      </w:rPr>
      <w:drawing>
        <wp:inline distT="0" distB="0" distL="0" distR="0">
          <wp:extent cx="2190750" cy="52521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 Logo 2017.png"/>
                  <pic:cNvPicPr/>
                </pic:nvPicPr>
                <pic:blipFill>
                  <a:blip r:embed="rId1">
                    <a:extLst>
                      <a:ext uri="{28A0092B-C50C-407E-A947-70E740481C1C}">
                        <a14:useLocalDpi xmlns:a14="http://schemas.microsoft.com/office/drawing/2010/main" val="0"/>
                      </a:ext>
                    </a:extLst>
                  </a:blip>
                  <a:stretch>
                    <a:fillRect/>
                  </a:stretch>
                </pic:blipFill>
                <pic:spPr>
                  <a:xfrm>
                    <a:off x="0" y="0"/>
                    <a:ext cx="2198922" cy="527173"/>
                  </a:xfrm>
                  <a:prstGeom prst="rect">
                    <a:avLst/>
                  </a:prstGeom>
                </pic:spPr>
              </pic:pic>
            </a:graphicData>
          </a:graphic>
        </wp:inline>
      </w:drawing>
    </w:r>
    <w:r>
      <w:tab/>
    </w:r>
    <w:r>
      <w:tab/>
    </w:r>
    <w:r>
      <w:tab/>
      <w:t xml:space="preserve">  </w:t>
    </w:r>
    <w:r w:rsidR="00C435FA">
      <w:tab/>
    </w:r>
    <w:r w:rsidR="00C435FA">
      <w:tab/>
    </w:r>
    <w:r>
      <w:t xml:space="preserve">            </w:t>
    </w:r>
    <w:r w:rsidRPr="0008672D">
      <w:rPr>
        <w:rFonts w:ascii="Arial" w:hAnsi="Arial" w:cs="Arial"/>
        <w:noProof/>
        <w:highlight w:val="yellow"/>
        <w:lang w:eastAsia="en-GB"/>
      </w:rPr>
      <w:t>[TRIAL LOGO]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1098"/>
    <w:multiLevelType w:val="hybridMultilevel"/>
    <w:tmpl w:val="A672D9B0"/>
    <w:lvl w:ilvl="0" w:tplc="F4C4A1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4B12719"/>
    <w:multiLevelType w:val="hybridMultilevel"/>
    <w:tmpl w:val="3C028800"/>
    <w:lvl w:ilvl="0" w:tplc="1CE288DE">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CD4B61"/>
    <w:multiLevelType w:val="multilevel"/>
    <w:tmpl w:val="296C98C6"/>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A6"/>
    <w:rsid w:val="0001164D"/>
    <w:rsid w:val="00014674"/>
    <w:rsid w:val="00020A44"/>
    <w:rsid w:val="000823F3"/>
    <w:rsid w:val="001423A6"/>
    <w:rsid w:val="0018713E"/>
    <w:rsid w:val="004C62D8"/>
    <w:rsid w:val="006304C3"/>
    <w:rsid w:val="0067482B"/>
    <w:rsid w:val="006D40CA"/>
    <w:rsid w:val="0072281D"/>
    <w:rsid w:val="007A38CF"/>
    <w:rsid w:val="007E093A"/>
    <w:rsid w:val="008814AE"/>
    <w:rsid w:val="00894747"/>
    <w:rsid w:val="00927113"/>
    <w:rsid w:val="00A0005B"/>
    <w:rsid w:val="00A364C1"/>
    <w:rsid w:val="00AF1794"/>
    <w:rsid w:val="00C435FA"/>
    <w:rsid w:val="00D506DA"/>
    <w:rsid w:val="00E53EFB"/>
    <w:rsid w:val="00FA082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43494E"/>
  <w15:docId w15:val="{F42F293C-6235-429B-8989-69A489FB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Book Antiqua" w:hAnsi="Book Antiqua"/>
      <w:sz w:val="22"/>
      <w:szCs w:val="24"/>
      <w:lang w:val="en-GB" w:eastAsia="en-US"/>
    </w:rPr>
  </w:style>
  <w:style w:type="paragraph" w:styleId="Heading1">
    <w:name w:val="heading 1"/>
    <w:basedOn w:val="Normal"/>
    <w:next w:val="Normal"/>
    <w:qFormat/>
    <w:pPr>
      <w:keepNext/>
      <w:spacing w:before="240" w:after="60"/>
      <w:outlineLvl w:val="0"/>
    </w:pPr>
    <w:rPr>
      <w:rFonts w:ascii="Arial" w:hAnsi="Arial"/>
      <w:b/>
      <w:color w:val="000000"/>
      <w:kern w:val="28"/>
      <w:sz w:val="28"/>
      <w:szCs w:val="20"/>
    </w:rPr>
  </w:style>
  <w:style w:type="paragraph" w:styleId="Heading2">
    <w:name w:val="heading 2"/>
    <w:basedOn w:val="Normal"/>
    <w:next w:val="Normal"/>
    <w:qFormat/>
    <w:pPr>
      <w:keepNext/>
      <w:tabs>
        <w:tab w:val="left" w:pos="2160"/>
      </w:tabs>
      <w:outlineLvl w:val="1"/>
    </w:pPr>
    <w:rPr>
      <w:b/>
      <w:szCs w:val="20"/>
    </w:rPr>
  </w:style>
  <w:style w:type="paragraph" w:styleId="Heading3">
    <w:name w:val="heading 3"/>
    <w:basedOn w:val="Normal"/>
    <w:next w:val="Normal"/>
    <w:qFormat/>
    <w:pPr>
      <w:keepNext/>
      <w:spacing w:after="240"/>
      <w:outlineLvl w:val="2"/>
    </w:pPr>
    <w:rPr>
      <w:b/>
      <w:smallCaps/>
      <w:sz w:val="20"/>
      <w:szCs w:val="20"/>
    </w:rPr>
  </w:style>
  <w:style w:type="paragraph" w:styleId="Heading4">
    <w:name w:val="heading 4"/>
    <w:basedOn w:val="Normal"/>
    <w:next w:val="Normal"/>
    <w:qFormat/>
    <w:pPr>
      <w:keepNext/>
      <w:spacing w:after="240"/>
      <w:outlineLvl w:val="3"/>
    </w:pPr>
    <w:rPr>
      <w:i/>
      <w:sz w:val="20"/>
      <w:szCs w:val="20"/>
    </w:rPr>
  </w:style>
  <w:style w:type="paragraph" w:styleId="Heading5">
    <w:name w:val="heading 5"/>
    <w:basedOn w:val="Normal"/>
    <w:next w:val="Normal"/>
    <w:qFormat/>
    <w:pPr>
      <w:keepNext/>
      <w:spacing w:after="240"/>
      <w:outlineLvl w:val="4"/>
    </w:pPr>
    <w:rPr>
      <w:szCs w:val="20"/>
      <w:u w:val="single"/>
    </w:rPr>
  </w:style>
  <w:style w:type="paragraph" w:styleId="Heading6">
    <w:name w:val="heading 6"/>
    <w:basedOn w:val="Normal"/>
    <w:next w:val="Normal"/>
    <w:qFormat/>
    <w:pPr>
      <w:keepNext/>
      <w:spacing w:after="240"/>
      <w:outlineLvl w:val="5"/>
    </w:pPr>
    <w:rPr>
      <w:b/>
      <w:szCs w:val="20"/>
    </w:rPr>
  </w:style>
  <w:style w:type="paragraph" w:styleId="Heading7">
    <w:name w:val="heading 7"/>
    <w:basedOn w:val="Normal"/>
    <w:next w:val="Normal"/>
    <w:qFormat/>
    <w:pPr>
      <w:keepNext/>
      <w:ind w:right="92"/>
      <w:jc w:val="right"/>
      <w:outlineLvl w:val="6"/>
    </w:pPr>
    <w:rPr>
      <w:b/>
      <w:color w:val="000000"/>
      <w:sz w:val="16"/>
      <w:szCs w:val="20"/>
    </w:rPr>
  </w:style>
  <w:style w:type="paragraph" w:styleId="Heading8">
    <w:name w:val="heading 8"/>
    <w:basedOn w:val="Normal"/>
    <w:next w:val="Normal"/>
    <w:qFormat/>
    <w:pPr>
      <w:keepNext/>
      <w:jc w:val="center"/>
      <w:outlineLvl w:val="7"/>
    </w:pPr>
    <w:rPr>
      <w:rFonts w:ascii="Tahoma" w:hAnsi="Tahoma"/>
      <w:b/>
      <w:sz w:val="16"/>
      <w:szCs w:val="20"/>
      <w:u w:val="single"/>
    </w:rPr>
  </w:style>
  <w:style w:type="paragraph" w:styleId="Heading9">
    <w:name w:val="heading 9"/>
    <w:basedOn w:val="Normal"/>
    <w:next w:val="Normal"/>
    <w:qFormat/>
    <w:pPr>
      <w:keepNext/>
      <w:tabs>
        <w:tab w:val="num" w:pos="360"/>
      </w:tabs>
      <w:ind w:left="360" w:hanging="3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
    <w:name w:val="NormalT"/>
    <w:basedOn w:val="Normal"/>
    <w:rPr>
      <w:sz w:val="20"/>
      <w:szCs w:val="20"/>
    </w:rPr>
  </w:style>
  <w:style w:type="paragraph" w:styleId="TOC9">
    <w:name w:val="toc 9"/>
    <w:basedOn w:val="Normal"/>
    <w:next w:val="Normal"/>
    <w:autoRedefine/>
    <w:semiHidden/>
    <w:pPr>
      <w:spacing w:line="480" w:lineRule="auto"/>
    </w:pPr>
    <w:rPr>
      <w:b/>
    </w:rPr>
  </w:style>
  <w:style w:type="paragraph" w:styleId="BodyText">
    <w:name w:val="Body Text"/>
    <w:aliases w:val="metinmiso"/>
    <w:basedOn w:val="Normal"/>
    <w:pPr>
      <w:autoSpaceDE w:val="0"/>
      <w:autoSpaceDN w:val="0"/>
      <w:adjustRightInd w:val="0"/>
    </w:pPr>
    <w:rPr>
      <w:szCs w:val="20"/>
    </w:rPr>
  </w:style>
  <w:style w:type="paragraph" w:styleId="NormalWeb">
    <w:name w:val="Normal (Web)"/>
    <w:basedOn w:val="Normal"/>
    <w:pPr>
      <w:spacing w:before="100" w:after="100"/>
    </w:pPr>
    <w:rPr>
      <w:rFonts w:ascii="Verdana" w:eastAsia="Arial Unicode MS" w:hAnsi="Verdana"/>
      <w:color w:val="000000"/>
      <w:sz w:val="18"/>
      <w:szCs w:val="20"/>
    </w:rPr>
  </w:style>
  <w:style w:type="paragraph" w:styleId="Title">
    <w:name w:val="Title"/>
    <w:basedOn w:val="Normal"/>
    <w:qFormat/>
    <w:pPr>
      <w:jc w:val="center"/>
    </w:pPr>
    <w:rPr>
      <w:b/>
      <w:szCs w:val="20"/>
    </w:rPr>
  </w:style>
  <w:style w:type="paragraph" w:styleId="Subtitle">
    <w:name w:val="Subtitle"/>
    <w:basedOn w:val="Normal"/>
    <w:qFormat/>
    <w:pPr>
      <w:tabs>
        <w:tab w:val="left" w:pos="2160"/>
      </w:tabs>
    </w:pPr>
    <w:rPr>
      <w:b/>
      <w:szCs w:val="20"/>
    </w:rPr>
  </w:style>
  <w:style w:type="paragraph" w:styleId="CommentText">
    <w:name w:val="annotation text"/>
    <w:basedOn w:val="Normal"/>
    <w:semiHidden/>
    <w:rPr>
      <w:sz w:val="20"/>
      <w:szCs w:val="20"/>
    </w:rPr>
  </w:style>
  <w:style w:type="paragraph" w:styleId="PlainText">
    <w:name w:val="Plain Text"/>
    <w:basedOn w:val="Normal"/>
    <w:rPr>
      <w:rFonts w:ascii="Courier New" w:hAnsi="Courier New"/>
      <w:sz w:val="20"/>
      <w:szCs w:val="20"/>
    </w:rPr>
  </w:style>
  <w:style w:type="paragraph" w:customStyle="1" w:styleId="TableSmall">
    <w:name w:val="TableSmall"/>
    <w:basedOn w:val="Normal"/>
    <w:pPr>
      <w:widowControl w:val="0"/>
      <w:spacing w:before="40" w:after="40"/>
    </w:pPr>
    <w:rPr>
      <w:rFonts w:ascii="Tahoma" w:hAnsi="Tahoma"/>
      <w:snapToGrid w:val="0"/>
      <w:color w:val="000000"/>
      <w:sz w:val="16"/>
      <w:szCs w:val="20"/>
    </w:rPr>
  </w:style>
  <w:style w:type="paragraph" w:styleId="BlockText">
    <w:name w:val="Block Text"/>
    <w:basedOn w:val="Normal"/>
    <w:pPr>
      <w:ind w:left="426" w:right="238" w:hanging="142"/>
    </w:pPr>
    <w:rPr>
      <w:snapToGrid w:val="0"/>
      <w:szCs w:val="20"/>
    </w:rPr>
  </w:style>
  <w:style w:type="paragraph" w:styleId="BodyText2">
    <w:name w:val="Body Text 2"/>
    <w:basedOn w:val="Normal"/>
    <w:rPr>
      <w:szCs w:val="20"/>
    </w:rPr>
  </w:style>
  <w:style w:type="paragraph" w:customStyle="1" w:styleId="headwide">
    <w:name w:val="headwide"/>
    <w:basedOn w:val="Normal"/>
    <w:autoRedefine/>
    <w:pPr>
      <w:spacing w:after="80"/>
      <w:jc w:val="center"/>
    </w:pPr>
    <w:rPr>
      <w:color w:val="000000"/>
      <w:szCs w:val="20"/>
    </w:rPr>
  </w:style>
  <w:style w:type="paragraph" w:customStyle="1" w:styleId="Undertable">
    <w:name w:val="Undertable"/>
    <w:basedOn w:val="CommentText"/>
    <w:pPr>
      <w:spacing w:before="120"/>
    </w:pPr>
    <w:rPr>
      <w:sz w:val="16"/>
    </w:rPr>
  </w:style>
  <w:style w:type="paragraph" w:styleId="BodyText3">
    <w:name w:val="Body Text 3"/>
    <w:basedOn w:val="Normal"/>
    <w:rPr>
      <w:szCs w:val="20"/>
    </w:rPr>
  </w:style>
  <w:style w:type="paragraph" w:styleId="BodyTextIndent">
    <w:name w:val="Body Text Indent"/>
    <w:basedOn w:val="Normal"/>
    <w:pPr>
      <w:ind w:left="360" w:hanging="360"/>
    </w:pPr>
    <w:rPr>
      <w:szCs w:val="20"/>
      <w:lang w:val="en-US"/>
    </w:rPr>
  </w:style>
  <w:style w:type="paragraph" w:customStyle="1" w:styleId="table">
    <w:name w:val="table"/>
    <w:basedOn w:val="Normal"/>
    <w:pPr>
      <w:widowControl w:val="0"/>
      <w:spacing w:before="20" w:after="40"/>
    </w:pPr>
    <w:rPr>
      <w:rFonts w:ascii="Tahoma" w:hAnsi="Tahoma"/>
      <w:snapToGrid w:val="0"/>
      <w:color w:val="000000"/>
      <w:sz w:val="20"/>
      <w:szCs w:val="20"/>
    </w:rPr>
  </w:style>
  <w:style w:type="paragraph" w:customStyle="1" w:styleId="statatable">
    <w:name w:val="statatabl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pPr>
    <w:rPr>
      <w:rFonts w:ascii="Courier New" w:hAnsi="Courier New"/>
      <w:sz w:val="18"/>
      <w:lang w:val="en-GB" w:eastAsia="en-US"/>
    </w:rPr>
  </w:style>
  <w:style w:type="paragraph" w:styleId="Header">
    <w:name w:val="header"/>
    <w:basedOn w:val="Normal"/>
    <w:pPr>
      <w:tabs>
        <w:tab w:val="center" w:pos="4153"/>
        <w:tab w:val="right" w:pos="8306"/>
      </w:tabs>
    </w:pPr>
    <w:rPr>
      <w:sz w:val="20"/>
      <w:szCs w:val="20"/>
    </w:rPr>
  </w:style>
  <w:style w:type="paragraph" w:styleId="FootnoteText">
    <w:name w:val="footnote text"/>
    <w:basedOn w:val="Normal"/>
    <w:semiHidden/>
    <w:rPr>
      <w:sz w:val="20"/>
      <w:szCs w:val="20"/>
    </w:rPr>
  </w:style>
  <w:style w:type="paragraph" w:styleId="Caption">
    <w:name w:val="caption"/>
    <w:basedOn w:val="Normal"/>
    <w:next w:val="Normal"/>
    <w:qFormat/>
    <w:rPr>
      <w:b/>
      <w:szCs w:val="20"/>
    </w:rPr>
  </w:style>
  <w:style w:type="paragraph" w:styleId="Footer">
    <w:name w:val="footer"/>
    <w:basedOn w:val="Normal"/>
    <w:link w:val="FooterChar"/>
    <w:uiPriority w:val="99"/>
    <w:pPr>
      <w:tabs>
        <w:tab w:val="center" w:pos="4153"/>
        <w:tab w:val="right" w:pos="8306"/>
      </w:tabs>
    </w:pPr>
    <w:rPr>
      <w:szCs w:val="20"/>
    </w:rPr>
  </w:style>
  <w:style w:type="paragraph" w:styleId="BodyTextIndent2">
    <w:name w:val="Body Text Indent 2"/>
    <w:basedOn w:val="Normal"/>
    <w:pPr>
      <w:ind w:left="2160"/>
    </w:pPr>
    <w:rPr>
      <w:rFonts w:ascii="Arial" w:hAnsi="Arial"/>
      <w:szCs w:val="20"/>
    </w:rPr>
  </w:style>
  <w:style w:type="paragraph" w:styleId="List">
    <w:name w:val="List"/>
    <w:basedOn w:val="Normal"/>
    <w:pPr>
      <w:ind w:left="360" w:hanging="360"/>
    </w:pPr>
    <w:rPr>
      <w:rFonts w:ascii="Arial" w:hAnsi="Arial"/>
      <w:sz w:val="20"/>
      <w:szCs w:val="20"/>
    </w:rPr>
  </w:style>
  <w:style w:type="character" w:styleId="PageNumber">
    <w:name w:val="page number"/>
    <w:basedOn w:val="DefaultParagraphFont"/>
  </w:style>
  <w:style w:type="paragraph" w:styleId="BodyTextIndent3">
    <w:name w:val="Body Text Indent 3"/>
    <w:basedOn w:val="Normal"/>
    <w:pPr>
      <w:tabs>
        <w:tab w:val="left" w:pos="1134"/>
      </w:tabs>
      <w:ind w:left="1134" w:hanging="1134"/>
    </w:pPr>
    <w:rPr>
      <w:b/>
      <w:color w:val="000000"/>
      <w:szCs w:val="20"/>
    </w:rPr>
  </w:style>
  <w:style w:type="paragraph" w:customStyle="1" w:styleId="Lancet">
    <w:name w:val="Lancet"/>
    <w:basedOn w:val="Normal"/>
    <w:pPr>
      <w:spacing w:after="240"/>
    </w:pPr>
    <w:rPr>
      <w:rFonts w:ascii="Verdana" w:hAnsi="Verdana"/>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spacing w:line="240" w:lineRule="auto"/>
      <w:jc w:val="left"/>
    </w:pPr>
    <w:rPr>
      <w:color w:val="000080"/>
      <w:sz w:val="20"/>
      <w:szCs w:val="20"/>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FooterChar">
    <w:name w:val="Footer Char"/>
    <w:basedOn w:val="DefaultParagraphFont"/>
    <w:link w:val="Footer"/>
    <w:uiPriority w:val="99"/>
    <w:rsid w:val="0072281D"/>
    <w:rPr>
      <w:rFonts w:ascii="Book Antiqua" w:hAnsi="Book Antiqua"/>
      <w:sz w:val="22"/>
      <w:lang w:val="en-GB" w:eastAsia="en-US"/>
    </w:rPr>
  </w:style>
  <w:style w:type="paragraph" w:styleId="BalloonText">
    <w:name w:val="Balloon Text"/>
    <w:basedOn w:val="Normal"/>
    <w:link w:val="BalloonTextChar"/>
    <w:rsid w:val="007228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2281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3671</Words>
  <Characters>19947</Characters>
  <Application>Microsoft Office Word</Application>
  <DocSecurity>0</DocSecurity>
  <Lines>166</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Introduction</vt:lpstr>
      <vt:lpstr>Introduction</vt:lpstr>
    </vt:vector>
  </TitlesOfParts>
  <Company>UA</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mkcampbell</dc:creator>
  <cp:lastModifiedBy>Hurlow C.E.</cp:lastModifiedBy>
  <cp:revision>4</cp:revision>
  <cp:lastPrinted>2004-03-03T12:03:00Z</cp:lastPrinted>
  <dcterms:created xsi:type="dcterms:W3CDTF">2019-04-10T15:19:00Z</dcterms:created>
  <dcterms:modified xsi:type="dcterms:W3CDTF">2019-04-10T15:20:00Z</dcterms:modified>
</cp:coreProperties>
</file>